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835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8"/>
        <w:gridCol w:w="12366"/>
      </w:tblGrid>
      <w:tr w:rsidR="00A10719" w:rsidRPr="004E08C4" w14:paraId="319D2FAC" w14:textId="77777777" w:rsidTr="00A10719">
        <w:trPr>
          <w:trHeight w:val="851"/>
        </w:trPr>
        <w:tc>
          <w:tcPr>
            <w:tcW w:w="5988" w:type="dxa"/>
          </w:tcPr>
          <w:p w14:paraId="38632715" w14:textId="77777777" w:rsidR="00A10719" w:rsidRPr="004E08C4" w:rsidRDefault="00A10719" w:rsidP="00A10719">
            <w:pPr>
              <w:widowControl w:val="0"/>
              <w:rPr>
                <w:b/>
                <w:sz w:val="26"/>
                <w:szCs w:val="26"/>
                <w:lang w:val="nl-NL"/>
              </w:rPr>
            </w:pPr>
            <w:r w:rsidRPr="004E08C4">
              <w:rPr>
                <w:b/>
                <w:sz w:val="26"/>
                <w:szCs w:val="26"/>
                <w:lang w:val="nl-NL"/>
              </w:rPr>
              <w:t>BỘ XÂY DỰNG</w:t>
            </w:r>
          </w:p>
          <w:p w14:paraId="4EDF2F26" w14:textId="77777777" w:rsidR="00A10719" w:rsidRPr="004E08C4" w:rsidRDefault="00A10719" w:rsidP="00BF029E">
            <w:pPr>
              <w:widowControl w:val="0"/>
              <w:jc w:val="center"/>
              <w:rPr>
                <w:b/>
                <w:sz w:val="26"/>
                <w:szCs w:val="26"/>
                <w:lang w:val="nl-NL"/>
              </w:rPr>
            </w:pPr>
            <w:r w:rsidRPr="004E08C4">
              <w:rPr>
                <w:b/>
                <w:noProof/>
                <w:sz w:val="26"/>
                <w:szCs w:val="26"/>
              </w:rPr>
              <mc:AlternateContent>
                <mc:Choice Requires="wps">
                  <w:drawing>
                    <wp:anchor distT="4294967295" distB="4294967295" distL="114300" distR="114300" simplePos="0" relativeHeight="251659264" behindDoc="0" locked="0" layoutInCell="1" allowOverlap="1" wp14:anchorId="7A28C89B" wp14:editId="04D52803">
                      <wp:simplePos x="0" y="0"/>
                      <wp:positionH relativeFrom="column">
                        <wp:posOffset>288733</wp:posOffset>
                      </wp:positionH>
                      <wp:positionV relativeFrom="paragraph">
                        <wp:posOffset>71755</wp:posOffset>
                      </wp:positionV>
                      <wp:extent cx="590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BCE25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75pt,5.65pt" to="69.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" strokecolor="black [3200]" strokeweight=".5pt">
                      <v:stroke joinstyle="miter"/>
                      <o:lock v:ext="edit" shapetype="f"/>
                    </v:line>
                  </w:pict>
                </mc:Fallback>
              </mc:AlternateContent>
            </w:r>
          </w:p>
        </w:tc>
        <w:tc>
          <w:tcPr>
            <w:tcW w:w="12366" w:type="dxa"/>
          </w:tcPr>
          <w:p w14:paraId="6320B725" w14:textId="77777777" w:rsidR="00A10719" w:rsidRPr="004E08C4" w:rsidRDefault="00A10719" w:rsidP="00BF029E">
            <w:pPr>
              <w:widowControl w:val="0"/>
              <w:jc w:val="center"/>
              <w:rPr>
                <w:b/>
                <w:sz w:val="26"/>
                <w:szCs w:val="26"/>
                <w:lang w:val="nl-NL"/>
              </w:rPr>
            </w:pPr>
            <w:r w:rsidRPr="004E08C4">
              <w:rPr>
                <w:b/>
                <w:sz w:val="26"/>
                <w:szCs w:val="26"/>
                <w:lang w:val="nl-NL"/>
              </w:rPr>
              <w:t>CỘNG HÒA XÃ HỘI CHỦ NGHĨA VIỆT NAM</w:t>
            </w:r>
          </w:p>
          <w:p w14:paraId="791EE752" w14:textId="77777777" w:rsidR="00A10719" w:rsidRPr="004E08C4" w:rsidRDefault="00A10719" w:rsidP="00BF029E">
            <w:pPr>
              <w:widowControl w:val="0"/>
              <w:jc w:val="center"/>
              <w:rPr>
                <w:b/>
                <w:sz w:val="26"/>
                <w:szCs w:val="26"/>
                <w:lang w:val="nl-NL"/>
              </w:rPr>
            </w:pPr>
            <w:r w:rsidRPr="004E08C4">
              <w:rPr>
                <w:b/>
                <w:noProof/>
                <w:sz w:val="26"/>
                <w:szCs w:val="26"/>
              </w:rPr>
              <mc:AlternateContent>
                <mc:Choice Requires="wps">
                  <w:drawing>
                    <wp:anchor distT="4294967295" distB="4294967295" distL="114300" distR="114300" simplePos="0" relativeHeight="251660288" behindDoc="0" locked="0" layoutInCell="1" allowOverlap="1" wp14:anchorId="1308EA91" wp14:editId="5B53C540">
                      <wp:simplePos x="0" y="0"/>
                      <wp:positionH relativeFrom="column">
                        <wp:posOffset>2891436</wp:posOffset>
                      </wp:positionH>
                      <wp:positionV relativeFrom="paragraph">
                        <wp:posOffset>246380</wp:posOffset>
                      </wp:positionV>
                      <wp:extent cx="1962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D550131"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27.65pt,19.4pt" to="382.1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" strokecolor="black [3200]" strokeweight=".5pt">
                      <v:stroke joinstyle="miter"/>
                      <o:lock v:ext="edit" shapetype="f"/>
                    </v:line>
                  </w:pict>
                </mc:Fallback>
              </mc:AlternateContent>
            </w:r>
            <w:r w:rsidRPr="004E08C4">
              <w:rPr>
                <w:b/>
                <w:sz w:val="26"/>
                <w:szCs w:val="26"/>
                <w:lang w:val="nl-NL"/>
              </w:rPr>
              <w:t>Độc lập - Tự do - Hạnh phúc</w:t>
            </w:r>
          </w:p>
        </w:tc>
      </w:tr>
      <w:tr w:rsidR="00A10719" w:rsidRPr="00433E35" w14:paraId="4AD57650" w14:textId="77777777" w:rsidTr="00A10719">
        <w:trPr>
          <w:trHeight w:val="280"/>
        </w:trPr>
        <w:tc>
          <w:tcPr>
            <w:tcW w:w="5988" w:type="dxa"/>
          </w:tcPr>
          <w:p w14:paraId="763AAF20" w14:textId="39919E1E" w:rsidR="00A10719" w:rsidRPr="004E08C4" w:rsidRDefault="00A10719" w:rsidP="00BF029E">
            <w:pPr>
              <w:widowControl w:val="0"/>
              <w:jc w:val="center"/>
              <w:rPr>
                <w:sz w:val="26"/>
                <w:szCs w:val="26"/>
                <w:lang w:val="nl-NL"/>
              </w:rPr>
            </w:pPr>
          </w:p>
        </w:tc>
        <w:tc>
          <w:tcPr>
            <w:tcW w:w="12366" w:type="dxa"/>
          </w:tcPr>
          <w:p w14:paraId="445D5011" w14:textId="77777777" w:rsidR="00A10719" w:rsidRPr="004E08C4" w:rsidRDefault="00A10719" w:rsidP="00BF029E">
            <w:pPr>
              <w:widowControl w:val="0"/>
              <w:jc w:val="center"/>
              <w:rPr>
                <w:i/>
                <w:sz w:val="26"/>
                <w:szCs w:val="26"/>
                <w:lang w:val="nl-NL"/>
              </w:rPr>
            </w:pPr>
            <w:r w:rsidRPr="004E08C4">
              <w:rPr>
                <w:i/>
                <w:sz w:val="26"/>
                <w:szCs w:val="26"/>
                <w:lang w:val="nl-NL"/>
              </w:rPr>
              <w:t>Hà Nội, ngày ... tháng ... năm 2026</w:t>
            </w:r>
          </w:p>
        </w:tc>
      </w:tr>
    </w:tbl>
    <w:p w14:paraId="4AC245EB" w14:textId="77777777" w:rsidR="00A10719" w:rsidRPr="004E08C4" w:rsidRDefault="00A10719" w:rsidP="00A10719">
      <w:pPr>
        <w:jc w:val="center"/>
        <w:rPr>
          <w:b/>
          <w:sz w:val="26"/>
          <w:szCs w:val="26"/>
          <w:lang w:val="nl-NL"/>
        </w:rPr>
      </w:pPr>
    </w:p>
    <w:p w14:paraId="41224469" w14:textId="6D8C2043" w:rsidR="00433E35" w:rsidRPr="007C785D" w:rsidRDefault="00433E35" w:rsidP="00433E35">
      <w:pPr>
        <w:jc w:val="center"/>
        <w:rPr>
          <w:rFonts w:ascii="Times New Roman Bold" w:hAnsi="Times New Roman Bold"/>
          <w:spacing w:val="-4"/>
          <w:sz w:val="26"/>
          <w:szCs w:val="26"/>
          <w:lang w:val="nl-NL"/>
        </w:rPr>
      </w:pPr>
      <w:r w:rsidRPr="007C785D">
        <w:rPr>
          <w:rFonts w:ascii="Times New Roman Bold" w:hAnsi="Times New Roman Bold"/>
          <w:b/>
          <w:bCs/>
          <w:color w:val="000000"/>
          <w:spacing w:val="-4"/>
          <w:sz w:val="26"/>
          <w:szCs w:val="26"/>
          <w:lang w:val="vi-VN"/>
        </w:rPr>
        <w:t>BẢN TỔNG HỢP </w:t>
      </w:r>
      <w:r w:rsidRPr="007C785D">
        <w:rPr>
          <w:rFonts w:ascii="Times New Roman Bold" w:hAnsi="Times New Roman Bold"/>
          <w:b/>
          <w:bCs/>
          <w:color w:val="000000"/>
          <w:spacing w:val="-4"/>
          <w:sz w:val="26"/>
          <w:szCs w:val="26"/>
          <w:lang w:val="nl-NL"/>
        </w:rPr>
        <w:t>Ý KI</w:t>
      </w:r>
      <w:r w:rsidRPr="007C785D">
        <w:rPr>
          <w:rFonts w:ascii="Times New Roman Bold" w:hAnsi="Times New Roman Bold"/>
          <w:b/>
          <w:bCs/>
          <w:color w:val="000000"/>
          <w:spacing w:val="-4"/>
          <w:sz w:val="26"/>
          <w:szCs w:val="26"/>
          <w:lang w:val="vi-VN"/>
        </w:rPr>
        <w:t>ẾN, TIẾP THU, GIẢI TR</w:t>
      </w:r>
      <w:r w:rsidRPr="007C785D">
        <w:rPr>
          <w:rFonts w:ascii="Times New Roman Bold" w:hAnsi="Times New Roman Bold"/>
          <w:b/>
          <w:bCs/>
          <w:color w:val="000000"/>
          <w:spacing w:val="-4"/>
          <w:sz w:val="26"/>
          <w:szCs w:val="26"/>
          <w:lang w:val="nl-NL"/>
        </w:rPr>
        <w:t>ÌNH Ý KI</w:t>
      </w:r>
      <w:r w:rsidRPr="007C785D">
        <w:rPr>
          <w:rFonts w:ascii="Times New Roman Bold" w:hAnsi="Times New Roman Bold"/>
          <w:b/>
          <w:bCs/>
          <w:color w:val="000000"/>
          <w:spacing w:val="-4"/>
          <w:sz w:val="26"/>
          <w:szCs w:val="26"/>
          <w:lang w:val="vi-VN"/>
        </w:rPr>
        <w:t>ẾN G</w:t>
      </w:r>
      <w:r w:rsidRPr="007C785D">
        <w:rPr>
          <w:rFonts w:ascii="Times New Roman Bold" w:hAnsi="Times New Roman Bold"/>
          <w:b/>
          <w:bCs/>
          <w:color w:val="000000"/>
          <w:spacing w:val="-4"/>
          <w:sz w:val="26"/>
          <w:szCs w:val="26"/>
          <w:lang w:val="nl-NL"/>
        </w:rPr>
        <w:t>ÓP Ý, PH</w:t>
      </w:r>
      <w:r w:rsidRPr="007C785D">
        <w:rPr>
          <w:rFonts w:ascii="Times New Roman Bold" w:hAnsi="Times New Roman Bold"/>
          <w:b/>
          <w:bCs/>
          <w:color w:val="000000"/>
          <w:spacing w:val="-4"/>
          <w:sz w:val="26"/>
          <w:szCs w:val="26"/>
          <w:lang w:val="vi-VN"/>
        </w:rPr>
        <w:t>ẢN BIỆN X</w:t>
      </w:r>
      <w:r w:rsidRPr="007C785D">
        <w:rPr>
          <w:rFonts w:ascii="Times New Roman Bold" w:hAnsi="Times New Roman Bold"/>
          <w:b/>
          <w:bCs/>
          <w:color w:val="000000"/>
          <w:spacing w:val="-4"/>
          <w:sz w:val="26"/>
          <w:szCs w:val="26"/>
          <w:lang w:val="nl-NL"/>
        </w:rPr>
        <w:t>Ã H</w:t>
      </w:r>
      <w:r w:rsidRPr="007C785D">
        <w:rPr>
          <w:rFonts w:ascii="Times New Roman Bold" w:hAnsi="Times New Roman Bold"/>
          <w:b/>
          <w:bCs/>
          <w:color w:val="000000"/>
          <w:spacing w:val="-4"/>
          <w:sz w:val="26"/>
          <w:szCs w:val="26"/>
          <w:lang w:val="vi-VN"/>
        </w:rPr>
        <w:t xml:space="preserve">ỘI ĐỐI VỚI </w:t>
      </w:r>
      <w:r w:rsidRPr="007C785D">
        <w:rPr>
          <w:rFonts w:ascii="Times New Roman Bold" w:hAnsi="Times New Roman Bold"/>
          <w:b/>
          <w:bCs/>
          <w:color w:val="000000"/>
          <w:spacing w:val="-4"/>
          <w:sz w:val="26"/>
          <w:szCs w:val="26"/>
          <w:lang w:val="nl-NL"/>
        </w:rPr>
        <w:t xml:space="preserve"> D</w:t>
      </w:r>
      <w:r w:rsidRPr="007C785D">
        <w:rPr>
          <w:rFonts w:ascii="Times New Roman Bold" w:hAnsi="Times New Roman Bold"/>
          <w:b/>
          <w:bCs/>
          <w:color w:val="000000"/>
          <w:spacing w:val="-4"/>
          <w:sz w:val="26"/>
          <w:szCs w:val="26"/>
          <w:lang w:val="vi-VN"/>
        </w:rPr>
        <w:t>Ự THẢO</w:t>
      </w:r>
      <w:r w:rsidRPr="007C785D">
        <w:rPr>
          <w:rFonts w:ascii="Times New Roman Bold" w:hAnsi="Times New Roman Bold"/>
          <w:b/>
          <w:bCs/>
          <w:color w:val="000000"/>
          <w:spacing w:val="-4"/>
          <w:sz w:val="26"/>
          <w:szCs w:val="26"/>
          <w:lang w:val="nl-NL"/>
        </w:rPr>
        <w:t xml:space="preserve"> </w:t>
      </w:r>
      <w:r w:rsidRPr="007C785D">
        <w:rPr>
          <w:rFonts w:ascii="Times New Roman Bold" w:hAnsi="Times New Roman Bold"/>
          <w:b/>
          <w:bCs/>
          <w:spacing w:val="-4"/>
          <w:sz w:val="26"/>
          <w:szCs w:val="26"/>
          <w:lang w:val="vi-VN"/>
        </w:rPr>
        <w:t>THÔNG TƯ QUY ĐỊNH DANH MỤC VÀ THỜI HẠN ĐỊNH KỲ CHUYỂN ĐỔI VỊ TRÍ CÔNG TÁC ĐỐI VỚI CÔNG CHỨC KHÔNG GIỮ CHỨC VỤ LÃNH ĐẠO, QUẢN LÝ VÀ VIÊN CHỨC TRỰC TIẾP TIẾP XÚC VÀ GIẢI QUYẾT CÔNG VIỆC THUỘC NGÀNH, LĨNH VỰC XÂY DỰNG</w:t>
      </w:r>
    </w:p>
    <w:p w14:paraId="45288A31" w14:textId="6E90ADF2" w:rsidR="007C785D" w:rsidRPr="007C785D" w:rsidRDefault="007C785D" w:rsidP="002F3CA4">
      <w:pPr>
        <w:shd w:val="clear" w:color="auto" w:fill="FFFFFF"/>
        <w:spacing w:before="120" w:after="120" w:line="234" w:lineRule="atLeast"/>
        <w:ind w:firstLine="720"/>
        <w:jc w:val="both"/>
        <w:rPr>
          <w:color w:val="000000"/>
          <w:sz w:val="28"/>
          <w:szCs w:val="28"/>
          <w:lang w:val="nl-NL"/>
        </w:rPr>
      </w:pPr>
      <w:r w:rsidRPr="007C785D">
        <w:rPr>
          <w:color w:val="000000"/>
          <w:sz w:val="28"/>
          <w:szCs w:val="28"/>
          <w:lang w:val="nl-NL"/>
        </w:rPr>
        <w:t>Căn c</w:t>
      </w:r>
      <w:r w:rsidRPr="007C785D">
        <w:rPr>
          <w:color w:val="000000"/>
          <w:sz w:val="28"/>
          <w:szCs w:val="28"/>
          <w:lang w:val="vi-VN"/>
        </w:rPr>
        <w:t>ứ Luật Ban h</w:t>
      </w:r>
      <w:r w:rsidRPr="007C785D">
        <w:rPr>
          <w:color w:val="000000"/>
          <w:sz w:val="28"/>
          <w:szCs w:val="28"/>
          <w:lang w:val="nl-NL"/>
        </w:rPr>
        <w:t>ành văn b</w:t>
      </w:r>
      <w:r w:rsidRPr="007C785D">
        <w:rPr>
          <w:color w:val="000000"/>
          <w:sz w:val="28"/>
          <w:szCs w:val="28"/>
          <w:lang w:val="vi-VN"/>
        </w:rPr>
        <w:t>ản quy phạm ph</w:t>
      </w:r>
      <w:r w:rsidRPr="007C785D">
        <w:rPr>
          <w:color w:val="000000"/>
          <w:sz w:val="28"/>
          <w:szCs w:val="28"/>
          <w:lang w:val="nl-NL"/>
        </w:rPr>
        <w:t>áp lu</w:t>
      </w:r>
      <w:r w:rsidRPr="007C785D">
        <w:rPr>
          <w:color w:val="000000"/>
          <w:sz w:val="28"/>
          <w:szCs w:val="28"/>
          <w:lang w:val="vi-VN"/>
        </w:rPr>
        <w:t>ật, cơ quan lập đề xuất ch</w:t>
      </w:r>
      <w:r w:rsidRPr="007C785D">
        <w:rPr>
          <w:color w:val="000000"/>
          <w:sz w:val="28"/>
          <w:szCs w:val="28"/>
          <w:lang w:val="nl-NL"/>
        </w:rPr>
        <w:t>ính sách/cơ quan ch</w:t>
      </w:r>
      <w:r w:rsidRPr="007C785D">
        <w:rPr>
          <w:color w:val="000000"/>
          <w:sz w:val="28"/>
          <w:szCs w:val="28"/>
          <w:lang w:val="vi-VN"/>
        </w:rPr>
        <w:t>ủ tr</w:t>
      </w:r>
      <w:r w:rsidRPr="007C785D">
        <w:rPr>
          <w:color w:val="000000"/>
          <w:sz w:val="28"/>
          <w:szCs w:val="28"/>
          <w:lang w:val="nl-NL"/>
        </w:rPr>
        <w:t>ì so</w:t>
      </w:r>
      <w:r w:rsidRPr="007C785D">
        <w:rPr>
          <w:color w:val="000000"/>
          <w:sz w:val="28"/>
          <w:szCs w:val="28"/>
          <w:lang w:val="vi-VN"/>
        </w:rPr>
        <w:t>ạn thảo đ</w:t>
      </w:r>
      <w:r w:rsidRPr="007C785D">
        <w:rPr>
          <w:color w:val="000000"/>
          <w:sz w:val="28"/>
          <w:szCs w:val="28"/>
          <w:lang w:val="nl-NL"/>
        </w:rPr>
        <w:t>ã t</w:t>
      </w:r>
      <w:r w:rsidRPr="007C785D">
        <w:rPr>
          <w:color w:val="000000"/>
          <w:sz w:val="28"/>
          <w:szCs w:val="28"/>
          <w:lang w:val="vi-VN"/>
        </w:rPr>
        <w:t>ổ chức lấy </w:t>
      </w:r>
      <w:r w:rsidRPr="007C785D">
        <w:rPr>
          <w:color w:val="000000"/>
          <w:sz w:val="28"/>
          <w:szCs w:val="28"/>
          <w:lang w:val="nl-NL"/>
        </w:rPr>
        <w:t>ý ki</w:t>
      </w:r>
      <w:r w:rsidRPr="007C785D">
        <w:rPr>
          <w:color w:val="000000"/>
          <w:sz w:val="28"/>
          <w:szCs w:val="28"/>
          <w:lang w:val="vi-VN"/>
        </w:rPr>
        <w:t>ến, tham vấn/phản biện x</w:t>
      </w:r>
      <w:r w:rsidRPr="007C785D">
        <w:rPr>
          <w:color w:val="000000"/>
          <w:sz w:val="28"/>
          <w:szCs w:val="28"/>
          <w:lang w:val="nl-NL"/>
        </w:rPr>
        <w:t>ã h</w:t>
      </w:r>
      <w:r w:rsidRPr="007C785D">
        <w:rPr>
          <w:color w:val="000000"/>
          <w:sz w:val="28"/>
          <w:szCs w:val="28"/>
          <w:lang w:val="vi-VN"/>
        </w:rPr>
        <w:t>ội đối với dự thảo Thông tư Quy định danh mục và thời hạn định kỳ chuyển đổi vị trí công tác đối với công chức không giữ chức vụ lãnh đạo, quản lý và viên chức trực tiếp tiếp xúc và giải quyết công việc thuộc ngành, lĩnh vực Xây dựng</w:t>
      </w:r>
      <w:r w:rsidRPr="007C785D">
        <w:rPr>
          <w:color w:val="000000"/>
          <w:sz w:val="28"/>
          <w:szCs w:val="28"/>
          <w:lang w:val="nl-NL"/>
        </w:rPr>
        <w:t>.</w:t>
      </w:r>
    </w:p>
    <w:p w14:paraId="3F4A5B95" w14:textId="2F18808D" w:rsidR="007C785D" w:rsidRPr="0051673B" w:rsidRDefault="007C785D" w:rsidP="0051673B">
      <w:pPr>
        <w:shd w:val="clear" w:color="auto" w:fill="FFFFFF"/>
        <w:spacing w:before="120" w:after="120" w:line="234" w:lineRule="atLeast"/>
        <w:ind w:firstLine="720"/>
        <w:jc w:val="both"/>
        <w:rPr>
          <w:color w:val="000000"/>
          <w:sz w:val="28"/>
          <w:szCs w:val="28"/>
          <w:lang w:val="nl-NL"/>
        </w:rPr>
      </w:pPr>
      <w:r w:rsidRPr="007C785D">
        <w:rPr>
          <w:color w:val="000000"/>
          <w:sz w:val="28"/>
          <w:szCs w:val="28"/>
          <w:lang w:val="nl-NL"/>
        </w:rPr>
        <w:t>1. T</w:t>
      </w:r>
      <w:r w:rsidRPr="007C785D">
        <w:rPr>
          <w:color w:val="000000"/>
          <w:sz w:val="28"/>
          <w:szCs w:val="28"/>
          <w:lang w:val="vi-VN"/>
        </w:rPr>
        <w:t>ổng số cơ quan, tổ chức, c</w:t>
      </w:r>
      <w:r w:rsidRPr="007C785D">
        <w:rPr>
          <w:color w:val="000000"/>
          <w:sz w:val="28"/>
          <w:szCs w:val="28"/>
          <w:lang w:val="nl-NL"/>
        </w:rPr>
        <w:t>á nhân đã g</w:t>
      </w:r>
      <w:r w:rsidRPr="007C785D">
        <w:rPr>
          <w:color w:val="000000"/>
          <w:sz w:val="28"/>
          <w:szCs w:val="28"/>
          <w:lang w:val="vi-VN"/>
        </w:rPr>
        <w:t>ửi xin </w:t>
      </w:r>
      <w:r w:rsidRPr="007C785D">
        <w:rPr>
          <w:color w:val="000000"/>
          <w:sz w:val="28"/>
          <w:szCs w:val="28"/>
          <w:lang w:val="nl-NL"/>
        </w:rPr>
        <w:t>ý ki</w:t>
      </w:r>
      <w:r w:rsidRPr="007C785D">
        <w:rPr>
          <w:color w:val="000000"/>
          <w:sz w:val="28"/>
          <w:szCs w:val="28"/>
          <w:lang w:val="vi-VN"/>
        </w:rPr>
        <w:t>ến, tham vấn/g</w:t>
      </w:r>
      <w:r w:rsidRPr="007C785D">
        <w:rPr>
          <w:color w:val="000000"/>
          <w:sz w:val="28"/>
          <w:szCs w:val="28"/>
          <w:lang w:val="nl-NL"/>
        </w:rPr>
        <w:t>óp ý, ph</w:t>
      </w:r>
      <w:r w:rsidRPr="007C785D">
        <w:rPr>
          <w:color w:val="000000"/>
          <w:sz w:val="28"/>
          <w:szCs w:val="28"/>
          <w:lang w:val="vi-VN"/>
        </w:rPr>
        <w:t>ản biện x</w:t>
      </w:r>
      <w:r w:rsidRPr="007C785D">
        <w:rPr>
          <w:color w:val="000000"/>
          <w:sz w:val="28"/>
          <w:szCs w:val="28"/>
          <w:lang w:val="nl-NL"/>
        </w:rPr>
        <w:t>ã h</w:t>
      </w:r>
      <w:r w:rsidRPr="007C785D">
        <w:rPr>
          <w:color w:val="000000"/>
          <w:sz w:val="28"/>
          <w:szCs w:val="28"/>
          <w:lang w:val="vi-VN"/>
        </w:rPr>
        <w:t>ội</w:t>
      </w:r>
      <w:r w:rsidR="0051673B" w:rsidRPr="0051673B">
        <w:rPr>
          <w:color w:val="000000"/>
          <w:sz w:val="28"/>
          <w:szCs w:val="28"/>
          <w:lang w:val="nl-NL"/>
        </w:rPr>
        <w:t xml:space="preserve"> </w:t>
      </w:r>
      <w:r w:rsidR="0051673B">
        <w:rPr>
          <w:color w:val="000000"/>
          <w:sz w:val="28"/>
          <w:szCs w:val="28"/>
          <w:lang w:val="nl-NL"/>
        </w:rPr>
        <w:t>106 cơ quan (</w:t>
      </w:r>
      <w:r w:rsidRPr="007C785D">
        <w:rPr>
          <w:color w:val="000000"/>
          <w:sz w:val="28"/>
          <w:szCs w:val="28"/>
          <w:lang w:val="nl-NL"/>
        </w:rPr>
        <w:t xml:space="preserve"> </w:t>
      </w:r>
      <w:r>
        <w:rPr>
          <w:color w:val="000000"/>
          <w:sz w:val="28"/>
          <w:szCs w:val="28"/>
          <w:lang w:val="nl-NL"/>
        </w:rPr>
        <w:t xml:space="preserve">gồm có </w:t>
      </w:r>
      <w:r w:rsidR="0051673B" w:rsidRPr="0051673B">
        <w:rPr>
          <w:lang w:val="nl-NL"/>
        </w:rPr>
        <w:t>1</w:t>
      </w:r>
      <w:r w:rsidR="0051673B">
        <w:rPr>
          <w:lang w:val="nl-NL"/>
        </w:rPr>
        <w:t xml:space="preserve">7 </w:t>
      </w:r>
      <w:r w:rsidRPr="005E7716">
        <w:rPr>
          <w:lang w:val="vi-VN"/>
        </w:rPr>
        <w:t>Bộ,</w:t>
      </w:r>
      <w:r w:rsidR="0051673B" w:rsidRPr="0051673B">
        <w:rPr>
          <w:lang w:val="nl-NL"/>
        </w:rPr>
        <w:t xml:space="preserve"> </w:t>
      </w:r>
      <w:r w:rsidR="0051673B">
        <w:rPr>
          <w:lang w:val="nl-NL"/>
        </w:rPr>
        <w:t xml:space="preserve">34 </w:t>
      </w:r>
      <w:r w:rsidRPr="005E7716">
        <w:rPr>
          <w:lang w:val="vi-VN"/>
        </w:rPr>
        <w:t xml:space="preserve"> tỉnh và </w:t>
      </w:r>
      <w:r w:rsidR="0051673B" w:rsidRPr="0051673B">
        <w:rPr>
          <w:lang w:val="nl-NL"/>
        </w:rPr>
        <w:t>65</w:t>
      </w:r>
      <w:r w:rsidRPr="005E7716">
        <w:rPr>
          <w:lang w:val="vi-VN"/>
        </w:rPr>
        <w:t xml:space="preserve"> cơ quan, đơn vị</w:t>
      </w:r>
      <w:r w:rsidRPr="007C785D">
        <w:rPr>
          <w:lang w:val="nl-NL"/>
        </w:rPr>
        <w:t xml:space="preserve"> </w:t>
      </w:r>
      <w:r>
        <w:rPr>
          <w:lang w:val="nl-NL"/>
        </w:rPr>
        <w:t>thuộc Bộ Xây dựng</w:t>
      </w:r>
      <w:r w:rsidR="0051673B">
        <w:rPr>
          <w:lang w:val="nl-NL"/>
        </w:rPr>
        <w:t>)</w:t>
      </w:r>
      <w:r w:rsidRPr="007C785D">
        <w:rPr>
          <w:color w:val="000000"/>
          <w:sz w:val="28"/>
          <w:szCs w:val="28"/>
          <w:lang w:val="vi-VN"/>
        </w:rPr>
        <w:t xml:space="preserve"> v</w:t>
      </w:r>
      <w:r w:rsidRPr="007C785D">
        <w:rPr>
          <w:color w:val="000000"/>
          <w:sz w:val="28"/>
          <w:szCs w:val="28"/>
          <w:lang w:val="nl-NL"/>
        </w:rPr>
        <w:t>à t</w:t>
      </w:r>
      <w:r w:rsidRPr="007C785D">
        <w:rPr>
          <w:color w:val="000000"/>
          <w:sz w:val="28"/>
          <w:szCs w:val="28"/>
          <w:lang w:val="vi-VN"/>
        </w:rPr>
        <w:t>ổng số </w:t>
      </w:r>
      <w:r w:rsidRPr="007C785D">
        <w:rPr>
          <w:color w:val="000000"/>
          <w:sz w:val="28"/>
          <w:szCs w:val="28"/>
          <w:lang w:val="nl-NL"/>
        </w:rPr>
        <w:t>ý ki</w:t>
      </w:r>
      <w:r w:rsidRPr="007C785D">
        <w:rPr>
          <w:color w:val="000000"/>
          <w:sz w:val="28"/>
          <w:szCs w:val="28"/>
          <w:lang w:val="vi-VN"/>
        </w:rPr>
        <w:t>ến nhận được</w:t>
      </w:r>
      <w:r w:rsidRPr="007C785D">
        <w:rPr>
          <w:color w:val="000000"/>
          <w:sz w:val="28"/>
          <w:szCs w:val="28"/>
          <w:lang w:val="nl-NL"/>
        </w:rPr>
        <w:t xml:space="preserve"> </w:t>
      </w:r>
      <w:r>
        <w:rPr>
          <w:color w:val="000000"/>
          <w:sz w:val="28"/>
          <w:szCs w:val="28"/>
          <w:lang w:val="nl-NL"/>
        </w:rPr>
        <w:t xml:space="preserve">là </w:t>
      </w:r>
      <w:r w:rsidRPr="007C785D">
        <w:rPr>
          <w:color w:val="000000"/>
          <w:sz w:val="28"/>
          <w:szCs w:val="28"/>
          <w:lang w:val="nl-NL"/>
        </w:rPr>
        <w:t>95 ý kiến góp ý của các Bộ, ngành địa phương (có 45 ý kiến thống nhất và 48 ý kiến góp ý có bảng tổng hợp kèm theo).</w:t>
      </w:r>
    </w:p>
    <w:p w14:paraId="22A83E8B" w14:textId="77777777" w:rsidR="007C785D" w:rsidRPr="007C785D" w:rsidRDefault="007C785D" w:rsidP="002F3CA4">
      <w:pPr>
        <w:shd w:val="clear" w:color="auto" w:fill="FFFFFF"/>
        <w:spacing w:before="120" w:after="120" w:line="234" w:lineRule="atLeast"/>
        <w:ind w:firstLine="720"/>
        <w:jc w:val="both"/>
        <w:rPr>
          <w:color w:val="000000"/>
          <w:sz w:val="26"/>
          <w:szCs w:val="26"/>
          <w:lang w:val="nl-NL"/>
        </w:rPr>
      </w:pPr>
      <w:r w:rsidRPr="007C785D">
        <w:rPr>
          <w:color w:val="000000"/>
          <w:sz w:val="28"/>
          <w:szCs w:val="28"/>
          <w:lang w:val="nl-NL"/>
        </w:rPr>
        <w:t>2. K</w:t>
      </w:r>
      <w:r w:rsidRPr="007C785D">
        <w:rPr>
          <w:color w:val="000000"/>
          <w:sz w:val="28"/>
          <w:szCs w:val="28"/>
          <w:lang w:val="vi-VN"/>
        </w:rPr>
        <w:t>ết quả cụ thể như sau:</w:t>
      </w:r>
    </w:p>
    <w:p w14:paraId="6BE3B373" w14:textId="1E9F5CDE" w:rsidR="00B44097" w:rsidRPr="007C785D" w:rsidRDefault="00B44097" w:rsidP="006C5962">
      <w:pPr>
        <w:jc w:val="center"/>
        <w:rPr>
          <w:sz w:val="26"/>
          <w:szCs w:val="26"/>
          <w:lang w:val="nl-NL"/>
        </w:rPr>
      </w:pPr>
    </w:p>
    <w:tbl>
      <w:tblPr>
        <w:tblStyle w:val="TableGrid"/>
        <w:tblW w:w="0" w:type="auto"/>
        <w:tblLook w:val="04A0" w:firstRow="1" w:lastRow="0" w:firstColumn="1" w:lastColumn="0" w:noHBand="0" w:noVBand="1"/>
      </w:tblPr>
      <w:tblGrid>
        <w:gridCol w:w="2218"/>
        <w:gridCol w:w="3353"/>
        <w:gridCol w:w="4633"/>
        <w:gridCol w:w="4357"/>
      </w:tblGrid>
      <w:tr w:rsidR="00433E35" w:rsidRPr="00A967EE" w14:paraId="47CDB57C" w14:textId="77777777" w:rsidTr="00FE5DAC">
        <w:trPr>
          <w:tblHeader/>
        </w:trPr>
        <w:tc>
          <w:tcPr>
            <w:tcW w:w="0" w:type="auto"/>
            <w:hideMark/>
          </w:tcPr>
          <w:p w14:paraId="2A19DEEE" w14:textId="19781F05" w:rsidR="00433E35" w:rsidRPr="00A967EE" w:rsidRDefault="00433E35" w:rsidP="00433E35">
            <w:pPr>
              <w:jc w:val="center"/>
              <w:rPr>
                <w:color w:val="1F1F1F"/>
                <w:sz w:val="26"/>
                <w:szCs w:val="26"/>
                <w:lang w:val="vi-VN"/>
              </w:rPr>
            </w:pPr>
            <w:r w:rsidRPr="00A967EE">
              <w:rPr>
                <w:rStyle w:val="Strong"/>
                <w:color w:val="1F1F1F"/>
                <w:sz w:val="26"/>
                <w:szCs w:val="26"/>
                <w:bdr w:val="none" w:sz="0" w:space="0" w:color="auto" w:frame="1"/>
                <w:lang w:val="vi-VN"/>
              </w:rPr>
              <w:t>NHÓM VẤN ĐỀ, ĐIỀU, KHOẢN</w:t>
            </w:r>
          </w:p>
        </w:tc>
        <w:tc>
          <w:tcPr>
            <w:tcW w:w="0" w:type="auto"/>
            <w:hideMark/>
          </w:tcPr>
          <w:p w14:paraId="3D8A1206" w14:textId="77777777" w:rsidR="00433E35" w:rsidRPr="00A967EE" w:rsidRDefault="00433E35" w:rsidP="00433E35">
            <w:pPr>
              <w:jc w:val="center"/>
              <w:rPr>
                <w:color w:val="1F1F1F"/>
                <w:sz w:val="26"/>
                <w:szCs w:val="26"/>
                <w:lang w:val="vi-VN"/>
              </w:rPr>
            </w:pPr>
            <w:r w:rsidRPr="00A967EE">
              <w:rPr>
                <w:rStyle w:val="Strong"/>
                <w:color w:val="1F1F1F"/>
                <w:sz w:val="26"/>
                <w:szCs w:val="26"/>
                <w:bdr w:val="none" w:sz="0" w:space="0" w:color="auto" w:frame="1"/>
                <w:lang w:val="vi-VN"/>
              </w:rPr>
              <w:t>CHỦ THỂ GÓP Ý/THAM VẤN/ PHẢN BIỆN</w:t>
            </w:r>
          </w:p>
        </w:tc>
        <w:tc>
          <w:tcPr>
            <w:tcW w:w="0" w:type="auto"/>
            <w:hideMark/>
          </w:tcPr>
          <w:p w14:paraId="74E2478B" w14:textId="77777777" w:rsidR="00433E35" w:rsidRPr="00A967EE" w:rsidRDefault="00433E35" w:rsidP="00433E35">
            <w:pPr>
              <w:jc w:val="center"/>
              <w:rPr>
                <w:color w:val="1F1F1F"/>
                <w:sz w:val="26"/>
                <w:szCs w:val="26"/>
                <w:lang w:val="vi-VN"/>
              </w:rPr>
            </w:pPr>
            <w:r w:rsidRPr="00A967EE">
              <w:rPr>
                <w:rStyle w:val="Strong"/>
                <w:color w:val="1F1F1F"/>
                <w:sz w:val="26"/>
                <w:szCs w:val="26"/>
                <w:bdr w:val="none" w:sz="0" w:space="0" w:color="auto" w:frame="1"/>
                <w:lang w:val="vi-VN"/>
              </w:rPr>
              <w:t>NỘI DUNG GÓP Ý/ THAM VẤN/ PHẢN BIỆN</w:t>
            </w:r>
          </w:p>
        </w:tc>
        <w:tc>
          <w:tcPr>
            <w:tcW w:w="0" w:type="auto"/>
            <w:hideMark/>
          </w:tcPr>
          <w:p w14:paraId="27DF97C2" w14:textId="77777777" w:rsidR="00433E35" w:rsidRPr="00A967EE" w:rsidRDefault="00433E35" w:rsidP="00433E35">
            <w:pPr>
              <w:jc w:val="center"/>
              <w:rPr>
                <w:color w:val="1F1F1F"/>
                <w:sz w:val="26"/>
                <w:szCs w:val="26"/>
              </w:rPr>
            </w:pPr>
            <w:r w:rsidRPr="00A967EE">
              <w:rPr>
                <w:rStyle w:val="Strong"/>
                <w:color w:val="1F1F1F"/>
                <w:sz w:val="26"/>
                <w:szCs w:val="26"/>
                <w:bdr w:val="none" w:sz="0" w:space="0" w:color="auto" w:frame="1"/>
              </w:rPr>
              <w:t>NỘI DUNG TIẾP THU, GIẢI TRÌNH</w:t>
            </w:r>
          </w:p>
        </w:tc>
      </w:tr>
      <w:tr w:rsidR="001E3EA6" w:rsidRPr="00A967EE" w14:paraId="1ADE83C3" w14:textId="77777777" w:rsidTr="00494B70">
        <w:tc>
          <w:tcPr>
            <w:tcW w:w="0" w:type="auto"/>
          </w:tcPr>
          <w:p w14:paraId="09F8B747" w14:textId="73B1C5FB" w:rsidR="001E3EA6" w:rsidRPr="00A967EE" w:rsidRDefault="001E3EA6" w:rsidP="001E3EA6">
            <w:pPr>
              <w:jc w:val="both"/>
              <w:rPr>
                <w:b/>
                <w:bCs/>
                <w:color w:val="1F1F1F"/>
                <w:sz w:val="26"/>
                <w:szCs w:val="26"/>
                <w:bdr w:val="none" w:sz="0" w:space="0" w:color="auto" w:frame="1"/>
              </w:rPr>
            </w:pPr>
            <w:r w:rsidRPr="00A967EE">
              <w:rPr>
                <w:b/>
                <w:bCs/>
                <w:color w:val="1F1F1F"/>
                <w:sz w:val="26"/>
                <w:szCs w:val="26"/>
                <w:bdr w:val="none" w:sz="0" w:space="0" w:color="auto" w:frame="1"/>
              </w:rPr>
              <w:t xml:space="preserve">Tên Thông tư </w:t>
            </w:r>
          </w:p>
        </w:tc>
        <w:tc>
          <w:tcPr>
            <w:tcW w:w="0" w:type="auto"/>
          </w:tcPr>
          <w:p w14:paraId="259BC250" w14:textId="7F7026E2" w:rsidR="001E3EA6" w:rsidRPr="00A967EE" w:rsidRDefault="001E3EA6" w:rsidP="001E3EA6">
            <w:pPr>
              <w:jc w:val="both"/>
              <w:rPr>
                <w:color w:val="1F1F1F"/>
                <w:sz w:val="26"/>
                <w:szCs w:val="26"/>
                <w:bdr w:val="none" w:sz="0" w:space="0" w:color="auto" w:frame="1"/>
              </w:rPr>
            </w:pPr>
            <w:r w:rsidRPr="00A967EE">
              <w:rPr>
                <w:color w:val="1F1F1F"/>
                <w:sz w:val="26"/>
                <w:szCs w:val="26"/>
                <w:lang w:val="nl-NL"/>
              </w:rPr>
              <w:t>Bộ Tài chính</w:t>
            </w:r>
            <w:r w:rsidRPr="00A967EE">
              <w:rPr>
                <w:color w:val="1F1F1F"/>
                <w:sz w:val="26"/>
                <w:szCs w:val="26"/>
                <w:lang w:val="nl-NL"/>
              </w:rPr>
              <w:t xml:space="preserve">, </w:t>
            </w:r>
            <w:r w:rsidRPr="00A967EE">
              <w:rPr>
                <w:color w:val="1F1F1F"/>
                <w:sz w:val="26"/>
                <w:szCs w:val="26"/>
                <w:lang w:val="nl-NL"/>
              </w:rPr>
              <w:t>Sở XD tỉnh Điện Biên</w:t>
            </w:r>
            <w:r w:rsidRPr="00A967EE">
              <w:rPr>
                <w:color w:val="1F1F1F"/>
                <w:sz w:val="26"/>
                <w:szCs w:val="26"/>
                <w:lang w:val="nl-NL"/>
              </w:rPr>
              <w:t xml:space="preserve">, </w:t>
            </w:r>
            <w:r w:rsidRPr="00A967EE">
              <w:rPr>
                <w:color w:val="1F1F1F"/>
                <w:sz w:val="26"/>
                <w:szCs w:val="26"/>
                <w:lang w:val="nl-NL"/>
              </w:rPr>
              <w:t>Tổng công ty Xi măng Việt Nam</w:t>
            </w:r>
          </w:p>
        </w:tc>
        <w:tc>
          <w:tcPr>
            <w:tcW w:w="0" w:type="auto"/>
          </w:tcPr>
          <w:p w14:paraId="16CCB29E" w14:textId="77777777" w:rsidR="001E3EA6" w:rsidRPr="00A967EE" w:rsidRDefault="001E3EA6" w:rsidP="001D1F33">
            <w:pPr>
              <w:pStyle w:val="NormalWeb"/>
              <w:spacing w:before="0" w:beforeAutospacing="0" w:after="150" w:afterAutospacing="0" w:line="300" w:lineRule="atLeast"/>
              <w:jc w:val="both"/>
              <w:rPr>
                <w:color w:val="1F1F1F"/>
                <w:sz w:val="26"/>
                <w:szCs w:val="26"/>
                <w:lang w:val="nl-NL"/>
              </w:rPr>
            </w:pPr>
            <w:r w:rsidRPr="00A967EE">
              <w:rPr>
                <w:b/>
                <w:bCs/>
                <w:color w:val="1F1F1F"/>
                <w:sz w:val="26"/>
                <w:szCs w:val="26"/>
                <w:lang w:val="nl-NL"/>
              </w:rPr>
              <w:t>Bộ Tài chính:</w:t>
            </w:r>
            <w:r w:rsidRPr="00A967EE">
              <w:rPr>
                <w:color w:val="1F1F1F"/>
                <w:sz w:val="26"/>
                <w:szCs w:val="26"/>
                <w:lang w:val="nl-NL"/>
              </w:rPr>
              <w:t xml:space="preserve"> Đề nghị đơn vị soạn thảo xác định rõ phạm vi điều chỉnh và đối tượng áp dụng của Thông tư, các công việc thuộc lĩnh vực quản lý của Bộ Xây dựng tại khoản 1 Điều 1 đang không phù hợp với tên gọi của dự thảo Thông tư. Trường hợp phạm vi điều chỉnh của Thông tư bao gồm cả danh mục và thời hạn định kỳ chuyển đổi vị trí công tác trong cơ quan, tổ chức, đơn vị thuộc Bộ Xây dựng, cần phải quy định tên gọi Thông tư khác, đảm bảo phù </w:t>
            </w:r>
            <w:r w:rsidRPr="00A967EE">
              <w:rPr>
                <w:color w:val="1F1F1F"/>
                <w:sz w:val="26"/>
                <w:szCs w:val="26"/>
                <w:lang w:val="nl-NL"/>
              </w:rPr>
              <w:lastRenderedPageBreak/>
              <w:t>hợp với phạm vi điều chỉnh và đối tượng áp dụng.</w:t>
            </w:r>
          </w:p>
          <w:p w14:paraId="45ED125E" w14:textId="77777777" w:rsidR="001E3EA6" w:rsidRPr="00A967EE" w:rsidRDefault="001E3EA6" w:rsidP="001D1F33">
            <w:pPr>
              <w:pStyle w:val="NormalWeb"/>
              <w:spacing w:before="0" w:beforeAutospacing="0" w:after="150" w:afterAutospacing="0" w:line="300" w:lineRule="atLeast"/>
              <w:jc w:val="both"/>
              <w:rPr>
                <w:color w:val="1F1F1F"/>
                <w:sz w:val="26"/>
                <w:szCs w:val="26"/>
                <w:lang w:val="nl-NL"/>
              </w:rPr>
            </w:pPr>
            <w:r w:rsidRPr="00A967EE">
              <w:rPr>
                <w:b/>
                <w:bCs/>
                <w:color w:val="1F1F1F"/>
                <w:sz w:val="26"/>
                <w:szCs w:val="26"/>
                <w:lang w:val="nl-NL"/>
              </w:rPr>
              <w:t>Sở XD tỉnh Điện Biên:</w:t>
            </w:r>
            <w:r w:rsidRPr="00A967EE">
              <w:rPr>
                <w:color w:val="1F1F1F"/>
                <w:sz w:val="26"/>
                <w:szCs w:val="26"/>
                <w:lang w:val="nl-NL"/>
              </w:rPr>
              <w:t xml:space="preserve"> Một số lĩnh vực như công tác Tổ chức cán bộ, quản lý tài chính công, tài sản công, đầu tư công, lĩnh vực tài chính, ngân hàng không thuộc quản lý nhà nước của Bộ Xây dựng. Đề nghị cơ quan soạn thảo xem xét giữ nguyên ý trên nhưng bỏ các lĩnh vực này khỏi danh mục hoặc sửa đổi tên thông tư.</w:t>
            </w:r>
          </w:p>
          <w:p w14:paraId="637A2E48" w14:textId="6D1DCDBE" w:rsidR="001E3EA6" w:rsidRPr="00A967EE" w:rsidRDefault="001E3EA6" w:rsidP="001D1F33">
            <w:pPr>
              <w:pStyle w:val="NormalWeb"/>
              <w:spacing w:before="0" w:beforeAutospacing="0" w:after="150" w:afterAutospacing="0" w:line="300" w:lineRule="atLeast"/>
              <w:jc w:val="both"/>
              <w:rPr>
                <w:color w:val="1F1F1F"/>
                <w:sz w:val="26"/>
                <w:szCs w:val="26"/>
                <w:lang w:val="nl-NL"/>
              </w:rPr>
            </w:pPr>
            <w:r w:rsidRPr="00A967EE">
              <w:rPr>
                <w:b/>
                <w:bCs/>
                <w:color w:val="1F1F1F"/>
                <w:sz w:val="26"/>
                <w:szCs w:val="26"/>
                <w:lang w:val="nl-NL"/>
              </w:rPr>
              <w:t>Tổng công ty Xi măng Việt Nam:</w:t>
            </w:r>
            <w:r w:rsidRPr="00A967EE">
              <w:rPr>
                <w:color w:val="1F1F1F"/>
                <w:sz w:val="26"/>
                <w:szCs w:val="26"/>
                <w:lang w:val="nl-NL"/>
              </w:rPr>
              <w:t xml:space="preserve"> Tại Điều 2 quy định: “Danh mục vị trí công tác thuộc lĩnh vực xây dựng phải thực hiện định kỳ chuyển đổi”. Đề nghị xem xét, bổ sung thành: “Danh mục vị trí công tác thuộc các lĩnh vực quản lý của Bộ xây dựng phải thực hiện định kỳ chuyển đổi” để phù hợp với tên Thông tư.</w:t>
            </w:r>
          </w:p>
        </w:tc>
        <w:tc>
          <w:tcPr>
            <w:tcW w:w="0" w:type="auto"/>
          </w:tcPr>
          <w:p w14:paraId="614E7B56" w14:textId="2FFBE21A" w:rsidR="001E3EA6" w:rsidRPr="00A967EE" w:rsidRDefault="001E3EA6" w:rsidP="001E3EA6">
            <w:pPr>
              <w:jc w:val="both"/>
              <w:rPr>
                <w:color w:val="1F1F1F"/>
                <w:sz w:val="26"/>
                <w:szCs w:val="26"/>
                <w:bdr w:val="none" w:sz="0" w:space="0" w:color="auto" w:frame="1"/>
              </w:rPr>
            </w:pPr>
            <w:r w:rsidRPr="00A967EE">
              <w:rPr>
                <w:b/>
                <w:bCs/>
                <w:color w:val="1F1F1F"/>
                <w:sz w:val="26"/>
                <w:szCs w:val="26"/>
              </w:rPr>
              <w:lastRenderedPageBreak/>
              <w:t>Tổ soạn thảo:</w:t>
            </w:r>
            <w:r w:rsidRPr="00A967EE">
              <w:rPr>
                <w:color w:val="1F1F1F"/>
                <w:sz w:val="26"/>
                <w:szCs w:val="26"/>
              </w:rPr>
              <w:t xml:space="preserve"> Tiếp thu! Tổ soạn </w:t>
            </w:r>
            <w:proofErr w:type="gramStart"/>
            <w:r w:rsidRPr="00A967EE">
              <w:rPr>
                <w:color w:val="1F1F1F"/>
                <w:sz w:val="26"/>
                <w:szCs w:val="26"/>
              </w:rPr>
              <w:t>thảo  biên</w:t>
            </w:r>
            <w:proofErr w:type="gramEnd"/>
            <w:r w:rsidRPr="00A967EE">
              <w:rPr>
                <w:color w:val="1F1F1F"/>
                <w:sz w:val="26"/>
                <w:szCs w:val="26"/>
              </w:rPr>
              <w:t xml:space="preserve"> tập lại tên gọi Thông tư và phạm vi điều chỉnh để đảm bảo bao quát các công việc nội bộ và đúng chức năng nhiệm vụ quản lý đa ngành của Bộ Xây dựng.</w:t>
            </w:r>
          </w:p>
        </w:tc>
      </w:tr>
      <w:tr w:rsidR="001E3EA6" w:rsidRPr="00A967EE" w14:paraId="34F9C388" w14:textId="77777777" w:rsidTr="00210864">
        <w:tc>
          <w:tcPr>
            <w:tcW w:w="0" w:type="auto"/>
            <w:hideMark/>
          </w:tcPr>
          <w:p w14:paraId="394A2FE1" w14:textId="77777777" w:rsidR="001E3EA6" w:rsidRPr="00A967EE" w:rsidRDefault="001E3EA6" w:rsidP="001E3EA6">
            <w:pPr>
              <w:jc w:val="both"/>
              <w:rPr>
                <w:color w:val="1F1F1F"/>
                <w:sz w:val="26"/>
                <w:szCs w:val="26"/>
              </w:rPr>
            </w:pPr>
            <w:r w:rsidRPr="00A967EE">
              <w:rPr>
                <w:b/>
                <w:bCs/>
                <w:color w:val="1F1F1F"/>
                <w:sz w:val="26"/>
                <w:szCs w:val="26"/>
                <w:bdr w:val="none" w:sz="0" w:space="0" w:color="auto" w:frame="1"/>
              </w:rPr>
              <w:t>Phần Căn cứ ban hành Thông tư</w:t>
            </w:r>
          </w:p>
        </w:tc>
        <w:tc>
          <w:tcPr>
            <w:tcW w:w="0" w:type="auto"/>
            <w:hideMark/>
          </w:tcPr>
          <w:p w14:paraId="6E1B9956" w14:textId="77777777" w:rsidR="001E3EA6" w:rsidRPr="00A967EE" w:rsidRDefault="001E3EA6" w:rsidP="001E3EA6">
            <w:pPr>
              <w:jc w:val="both"/>
              <w:rPr>
                <w:color w:val="1F1F1F"/>
                <w:sz w:val="26"/>
                <w:szCs w:val="26"/>
              </w:rPr>
            </w:pPr>
            <w:r w:rsidRPr="00A967EE">
              <w:rPr>
                <w:color w:val="1F1F1F"/>
                <w:sz w:val="26"/>
                <w:szCs w:val="26"/>
                <w:bdr w:val="none" w:sz="0" w:space="0" w:color="auto" w:frame="1"/>
              </w:rPr>
              <w:t>Bộ Công an; Vụ Pháp chế (Bộ XD); VP Thường trực BCĐ Trung ương; và Sở Xây dựng các tỉnh: Hà Tĩnh, Lạng Sơn, Quảng Trị, Hưng Yên.</w:t>
            </w:r>
          </w:p>
        </w:tc>
        <w:tc>
          <w:tcPr>
            <w:tcW w:w="0" w:type="auto"/>
            <w:hideMark/>
          </w:tcPr>
          <w:p w14:paraId="7089FE46" w14:textId="77777777" w:rsidR="00834031" w:rsidRDefault="001E3EA6" w:rsidP="001D1F33">
            <w:pPr>
              <w:spacing w:before="60"/>
              <w:jc w:val="both"/>
              <w:rPr>
                <w:color w:val="1F1F1F"/>
                <w:sz w:val="26"/>
                <w:szCs w:val="26"/>
                <w:lang w:val="vi-VN"/>
              </w:rPr>
            </w:pPr>
            <w:r w:rsidRPr="00A967EE">
              <w:rPr>
                <w:b/>
                <w:bCs/>
                <w:color w:val="1F1F1F"/>
                <w:sz w:val="26"/>
                <w:szCs w:val="26"/>
                <w:lang w:val="vi-VN"/>
              </w:rPr>
              <w:t>Sở XD tỉnh Hà Tĩnh:</w:t>
            </w:r>
            <w:r w:rsidRPr="00A967EE">
              <w:rPr>
                <w:color w:val="1F1F1F"/>
                <w:sz w:val="26"/>
                <w:szCs w:val="26"/>
                <w:lang w:val="vi-VN"/>
              </w:rPr>
              <w:t xml:space="preserve"> Tại phần Căn cứ: đề nghị bổ sung: Căn cứ Luật Cán bộ, công chức số 80/2025/QH15 ngày 24/6/2025; Căn cứ Luật Viên chức số 129/2025/QH15 ngày</w:t>
            </w:r>
            <w:r w:rsidR="001D1F33">
              <w:rPr>
                <w:color w:val="1F1F1F"/>
                <w:sz w:val="26"/>
                <w:szCs w:val="26"/>
              </w:rPr>
              <w:t xml:space="preserve"> </w:t>
            </w:r>
            <w:r w:rsidRPr="00A967EE">
              <w:rPr>
                <w:color w:val="1F1F1F"/>
                <w:sz w:val="26"/>
                <w:szCs w:val="26"/>
                <w:lang w:val="vi-VN"/>
              </w:rPr>
              <w:t>10/12/2025.</w:t>
            </w:r>
          </w:p>
          <w:p w14:paraId="2E47ED88" w14:textId="77777777" w:rsidR="00834031" w:rsidRDefault="001E3EA6" w:rsidP="001D1F33">
            <w:pPr>
              <w:spacing w:before="60"/>
              <w:jc w:val="both"/>
              <w:rPr>
                <w:color w:val="1F1F1F"/>
                <w:sz w:val="26"/>
                <w:szCs w:val="26"/>
                <w:lang w:val="vi-VN"/>
              </w:rPr>
            </w:pPr>
            <w:r w:rsidRPr="00A967EE">
              <w:rPr>
                <w:b/>
                <w:bCs/>
                <w:color w:val="1F1F1F"/>
                <w:sz w:val="26"/>
                <w:szCs w:val="26"/>
                <w:lang w:val="vi-VN"/>
              </w:rPr>
              <w:t>Sở XD tỉnh Lạng Sơn:</w:t>
            </w:r>
            <w:r w:rsidRPr="00A967EE">
              <w:rPr>
                <w:color w:val="1F1F1F"/>
                <w:sz w:val="26"/>
                <w:szCs w:val="26"/>
                <w:lang w:val="vi-VN"/>
              </w:rPr>
              <w:t xml:space="preserve"> Đề nghị viện dẫn các căn cứ pháp lý phù hợp theo quy định tại khoản 1 Điều 68 Nghị định số 78/2025/NĐ-CP được sửa đổi, bổ sung bởi Nghị định số 187/2025/NĐ-CP. Ví dụ: </w:t>
            </w:r>
            <w:r w:rsidRPr="00A967EE">
              <w:rPr>
                <w:color w:val="1F1F1F"/>
                <w:sz w:val="26"/>
                <w:szCs w:val="26"/>
                <w:lang w:val="vi-VN"/>
              </w:rPr>
              <w:lastRenderedPageBreak/>
              <w:t>“Căn cứ Luật Phòng, chống tham nhũng số 36/2018/QH14"....</w:t>
            </w:r>
          </w:p>
          <w:p w14:paraId="2537EAC6" w14:textId="77777777" w:rsidR="00834031" w:rsidRDefault="001E3EA6" w:rsidP="001D1F33">
            <w:pPr>
              <w:spacing w:before="60"/>
              <w:jc w:val="both"/>
              <w:rPr>
                <w:color w:val="1F1F1F"/>
                <w:sz w:val="26"/>
                <w:szCs w:val="26"/>
                <w:lang w:val="vi-VN"/>
              </w:rPr>
            </w:pPr>
            <w:r w:rsidRPr="00A967EE">
              <w:rPr>
                <w:b/>
                <w:bCs/>
                <w:color w:val="1F1F1F"/>
                <w:sz w:val="26"/>
                <w:szCs w:val="26"/>
                <w:lang w:val="vi-VN"/>
              </w:rPr>
              <w:t>Vụ Pháp chế:</w:t>
            </w:r>
            <w:r w:rsidRPr="00A967EE">
              <w:rPr>
                <w:color w:val="1F1F1F"/>
                <w:sz w:val="26"/>
                <w:szCs w:val="26"/>
                <w:lang w:val="vi-VN"/>
              </w:rPr>
              <w:t xml:space="preserve"> Căn cứ số 1: Đề nghị xem xét sửa lại như sau: “Căn cứ Luật Phòng, chống tham nhũng số 36/2018/QH14 để đảm bảo phù hợp với kỹ thuật viện dẫn văn bản QPPL. Đối với căn cứ “Căn cứ Nghị quyết số... -NQ/ĐU...", đề nghị xem xét bỏ vì không phải là văn bản quy phạm pháp luật, không phù hợp theo quy định tại Điều 62 Nghị định số 78/2025/NĐ-CP.</w:t>
            </w:r>
          </w:p>
          <w:p w14:paraId="5AA5600E" w14:textId="77777777" w:rsidR="00834031" w:rsidRDefault="001E3EA6" w:rsidP="001D1F33">
            <w:pPr>
              <w:spacing w:before="60"/>
              <w:jc w:val="both"/>
              <w:rPr>
                <w:color w:val="1F1F1F"/>
                <w:sz w:val="26"/>
                <w:szCs w:val="26"/>
                <w:lang w:val="vi-VN"/>
              </w:rPr>
            </w:pPr>
            <w:r w:rsidRPr="00A967EE">
              <w:rPr>
                <w:b/>
                <w:bCs/>
                <w:color w:val="1F1F1F"/>
                <w:sz w:val="26"/>
                <w:szCs w:val="26"/>
                <w:lang w:val="vi-VN"/>
              </w:rPr>
              <w:t>Sở XD tỉnh Quảng Trị:</w:t>
            </w:r>
            <w:r w:rsidRPr="00A967EE">
              <w:rPr>
                <w:color w:val="1F1F1F"/>
                <w:sz w:val="26"/>
                <w:szCs w:val="26"/>
                <w:lang w:val="vi-VN"/>
              </w:rPr>
              <w:t xml:space="preserve"> Đề xuất xem xét bỏ căn cứ "Nghị quyết số...-NQ/ĐU ngày tháng... năm 2026 của Ban Thường vụ Đảng ủy Bộ Xây dựng" vì đây là văn bản chỉ đạo nội bộ của tổ chức Đảng, không phải văn bản quy phạm pháp luật.</w:t>
            </w:r>
          </w:p>
          <w:p w14:paraId="0D310987" w14:textId="77777777" w:rsidR="00834031" w:rsidRDefault="001E3EA6" w:rsidP="001D1F33">
            <w:pPr>
              <w:spacing w:before="60"/>
              <w:jc w:val="both"/>
              <w:rPr>
                <w:color w:val="1F1F1F"/>
                <w:sz w:val="26"/>
                <w:szCs w:val="26"/>
                <w:lang w:val="vi-VN"/>
              </w:rPr>
            </w:pPr>
            <w:r w:rsidRPr="00A967EE">
              <w:rPr>
                <w:b/>
                <w:bCs/>
                <w:color w:val="1F1F1F"/>
                <w:sz w:val="26"/>
                <w:szCs w:val="26"/>
                <w:lang w:val="vi-VN"/>
              </w:rPr>
              <w:t>Văn phòng Thường trực Ban Chỉ đạo Trung ương:</w:t>
            </w:r>
            <w:r w:rsidRPr="00A967EE">
              <w:rPr>
                <w:color w:val="1F1F1F"/>
                <w:sz w:val="26"/>
                <w:szCs w:val="26"/>
                <w:lang w:val="vi-VN"/>
              </w:rPr>
              <w:t xml:space="preserve"> Dự thảo Thông tư đang căn cứ theo Nghị định số 33/2025/NĐ-CP ngày 25/02/2025 của Chính phủ. Tuy nhiên, các bộ ngành hiện nay đang thực hiện rà soát, sắp xếp, kiện toàn chức năng, nhiệm vụ theo chỉ đạo của Thủ tướng Chính phủ tại Văn bản số 412/TTg-TCCV. Đề nghị cập nhật các nội dung mới.</w:t>
            </w:r>
          </w:p>
          <w:p w14:paraId="7E5F062C" w14:textId="1562DFD1" w:rsidR="001E3EA6" w:rsidRPr="001D1F33" w:rsidRDefault="001E3EA6" w:rsidP="001D1F33">
            <w:pPr>
              <w:spacing w:before="60"/>
              <w:jc w:val="both"/>
              <w:rPr>
                <w:color w:val="1F1F1F"/>
                <w:sz w:val="26"/>
                <w:szCs w:val="26"/>
                <w:lang w:val="vi-VN"/>
              </w:rPr>
            </w:pPr>
            <w:r w:rsidRPr="00A967EE">
              <w:rPr>
                <w:b/>
                <w:bCs/>
                <w:color w:val="1F1F1F"/>
                <w:sz w:val="26"/>
                <w:szCs w:val="26"/>
                <w:lang w:val="vi-VN"/>
              </w:rPr>
              <w:t xml:space="preserve">Bộ Công an: </w:t>
            </w:r>
            <w:r w:rsidRPr="00A967EE">
              <w:rPr>
                <w:color w:val="1F1F1F"/>
                <w:sz w:val="26"/>
                <w:szCs w:val="26"/>
                <w:lang w:val="vi-VN"/>
              </w:rPr>
              <w:t xml:space="preserve">Về căn cứ ban hành Thông tư, đề nghị nghiên cứu, bổ sung: căn cứ Nghị định số 33/2025/NĐ-CP ngày 25/2/2025 của Chính phủ quy định chức </w:t>
            </w:r>
            <w:r w:rsidRPr="00A967EE">
              <w:rPr>
                <w:color w:val="1F1F1F"/>
                <w:sz w:val="26"/>
                <w:szCs w:val="26"/>
                <w:lang w:val="vi-VN"/>
              </w:rPr>
              <w:lastRenderedPageBreak/>
              <w:t>năng, nhiệm vụ, quyền hạn và cơ cấu tổ chức của Bộ Xây dựng được sửa đổi, bổ sung bởi Nghị định số 109/2025/NĐ-CP ngày 20/5/2025 của Chính phủ quy định chức năng, nhiệm vụ, quyền hạn và cơ cấu tổ chức của Thanh tra Chính phủ, Nghị định số 193/2025/NĐ-CP ngày 02/7/2025 của Chính phủ quy định chi tiết một số điều và biện pháp thi hành Luật Địa chất và khoáng sản, Nghị định số 35/2026/NĐ-CP ngày 22/01/2026 của Chính phủ quy định chi tiết một số điều của Nghị quyết về phân loại đô thị; Nghị định số 178/2025/NĐ-CP ngày 01/7/2025 của Chính phủ quy định chi tiết một số điều của Luật quy hoạch đô thị và nông thôn.</w:t>
            </w:r>
          </w:p>
        </w:tc>
        <w:tc>
          <w:tcPr>
            <w:tcW w:w="0" w:type="auto"/>
            <w:hideMark/>
          </w:tcPr>
          <w:p w14:paraId="1E7CCE0E" w14:textId="75EDCCB3" w:rsidR="001E3EA6" w:rsidRPr="00A967EE" w:rsidRDefault="001E3EA6" w:rsidP="001E3EA6">
            <w:pPr>
              <w:jc w:val="both"/>
              <w:rPr>
                <w:color w:val="1F1F1F"/>
                <w:sz w:val="26"/>
                <w:szCs w:val="26"/>
                <w:lang w:val="vi-VN"/>
              </w:rPr>
            </w:pPr>
            <w:r w:rsidRPr="001D1F33">
              <w:rPr>
                <w:color w:val="1F1F1F"/>
                <w:sz w:val="26"/>
                <w:szCs w:val="26"/>
                <w:bdr w:val="none" w:sz="0" w:space="0" w:color="auto" w:frame="1"/>
                <w:lang w:val="vi-VN"/>
              </w:rPr>
              <w:lastRenderedPageBreak/>
              <w:t xml:space="preserve">Tiếp thu! </w:t>
            </w:r>
            <w:r w:rsidRPr="001D1F33">
              <w:rPr>
                <w:color w:val="1F1F1F"/>
                <w:sz w:val="26"/>
                <w:szCs w:val="26"/>
                <w:bdr w:val="none" w:sz="0" w:space="0" w:color="auto" w:frame="1"/>
                <w:lang w:val="vi-VN"/>
              </w:rPr>
              <w:t>Tổ</w:t>
            </w:r>
            <w:r w:rsidRPr="001D1F33">
              <w:rPr>
                <w:color w:val="1F1F1F"/>
                <w:sz w:val="26"/>
                <w:szCs w:val="26"/>
                <w:bdr w:val="none" w:sz="0" w:space="0" w:color="auto" w:frame="1"/>
                <w:lang w:val="vi-VN"/>
              </w:rPr>
              <w:t xml:space="preserve"> soạn thảo sẽ rà soát, chỉnh sửa kỹ thuật viện dẫn văn bản quy phạm pháp luật. Bỏ căn cứ "Nghị quyết của Ban Thường vụ Đảng ủy Bộ" vì không phải là văn bản quy phạm pháp luật. Bổ sung căn cứ Luật Cán bộ, công chức năm 2025 và Luật Viên chức năm 2025. Không đưa một số luật chuyên ngành vào phần căn cứ chỉ đưa một số luật, nghị định liên quan để làm căn cứ xây dựng Thông tư.</w:t>
            </w:r>
          </w:p>
        </w:tc>
      </w:tr>
      <w:tr w:rsidR="00345119" w:rsidRPr="00A967EE" w14:paraId="7C070D73" w14:textId="77777777" w:rsidTr="00494B70">
        <w:tc>
          <w:tcPr>
            <w:tcW w:w="0" w:type="auto"/>
          </w:tcPr>
          <w:p w14:paraId="0D6A7EE2" w14:textId="77777777" w:rsidR="00345119" w:rsidRPr="00A967EE" w:rsidRDefault="00345119" w:rsidP="00494B70">
            <w:pPr>
              <w:jc w:val="both"/>
              <w:rPr>
                <w:b/>
                <w:bCs/>
                <w:color w:val="1F1F1F"/>
                <w:sz w:val="26"/>
                <w:szCs w:val="26"/>
                <w:bdr w:val="none" w:sz="0" w:space="0" w:color="auto" w:frame="1"/>
                <w:lang w:val="vi-VN"/>
              </w:rPr>
            </w:pPr>
          </w:p>
        </w:tc>
        <w:tc>
          <w:tcPr>
            <w:tcW w:w="0" w:type="auto"/>
          </w:tcPr>
          <w:p w14:paraId="49925BFF" w14:textId="77777777" w:rsidR="00345119" w:rsidRPr="00A967EE" w:rsidRDefault="00345119" w:rsidP="001F419A">
            <w:pPr>
              <w:jc w:val="both"/>
              <w:rPr>
                <w:color w:val="1F1F1F"/>
                <w:sz w:val="26"/>
                <w:szCs w:val="26"/>
                <w:bdr w:val="none" w:sz="0" w:space="0" w:color="auto" w:frame="1"/>
                <w:lang w:val="vi-VN"/>
              </w:rPr>
            </w:pPr>
          </w:p>
        </w:tc>
        <w:tc>
          <w:tcPr>
            <w:tcW w:w="0" w:type="auto"/>
          </w:tcPr>
          <w:p w14:paraId="0EE032D0" w14:textId="77777777" w:rsidR="00345119" w:rsidRPr="00A967EE" w:rsidRDefault="00345119" w:rsidP="001F419A">
            <w:pPr>
              <w:pStyle w:val="NormalWeb"/>
              <w:numPr>
                <w:ilvl w:val="0"/>
                <w:numId w:val="16"/>
              </w:numPr>
              <w:spacing w:before="0" w:beforeAutospacing="0" w:after="0" w:afterAutospacing="0"/>
              <w:jc w:val="both"/>
              <w:rPr>
                <w:color w:val="1F1F1F"/>
                <w:sz w:val="26"/>
                <w:szCs w:val="26"/>
                <w:lang w:val="vi-VN"/>
              </w:rPr>
            </w:pPr>
          </w:p>
        </w:tc>
        <w:tc>
          <w:tcPr>
            <w:tcW w:w="0" w:type="auto"/>
          </w:tcPr>
          <w:p w14:paraId="4A09FBA0" w14:textId="77777777" w:rsidR="00345119" w:rsidRPr="00A967EE" w:rsidRDefault="00345119" w:rsidP="00494B70">
            <w:pPr>
              <w:jc w:val="both"/>
              <w:rPr>
                <w:color w:val="1F1F1F"/>
                <w:sz w:val="26"/>
                <w:szCs w:val="26"/>
                <w:bdr w:val="none" w:sz="0" w:space="0" w:color="auto" w:frame="1"/>
                <w:lang w:val="vi-VN"/>
              </w:rPr>
            </w:pPr>
          </w:p>
        </w:tc>
      </w:tr>
      <w:tr w:rsidR="001E3EA6" w:rsidRPr="00A967EE" w14:paraId="19B80D6D" w14:textId="77777777" w:rsidTr="00494B70">
        <w:tc>
          <w:tcPr>
            <w:tcW w:w="0" w:type="auto"/>
            <w:hideMark/>
          </w:tcPr>
          <w:p w14:paraId="0CA7AA66" w14:textId="4477C016" w:rsidR="001E3EA6" w:rsidRPr="00A967EE" w:rsidRDefault="001E3EA6" w:rsidP="001E3EA6">
            <w:pPr>
              <w:jc w:val="both"/>
              <w:rPr>
                <w:color w:val="1F1F1F"/>
                <w:sz w:val="26"/>
                <w:szCs w:val="26"/>
                <w:lang w:val="vi-VN"/>
              </w:rPr>
            </w:pPr>
            <w:r w:rsidRPr="00A967EE">
              <w:rPr>
                <w:b/>
                <w:bCs/>
                <w:color w:val="1F1F1F"/>
                <w:sz w:val="26"/>
                <w:szCs w:val="26"/>
                <w:bdr w:val="none" w:sz="0" w:space="0" w:color="auto" w:frame="1"/>
                <w:lang w:val="vi-VN"/>
              </w:rPr>
              <w:t>Khoản 1 Điều 1 (Phạm vi điều chỉnh)</w:t>
            </w:r>
          </w:p>
        </w:tc>
        <w:tc>
          <w:tcPr>
            <w:tcW w:w="0" w:type="auto"/>
            <w:hideMark/>
          </w:tcPr>
          <w:p w14:paraId="1740C25B" w14:textId="77777777" w:rsidR="001E3EA6" w:rsidRPr="001D1F33" w:rsidRDefault="001E3EA6" w:rsidP="001E3EA6">
            <w:pPr>
              <w:jc w:val="both"/>
              <w:rPr>
                <w:color w:val="1F1F1F"/>
                <w:sz w:val="26"/>
                <w:szCs w:val="26"/>
                <w:lang w:val="vi-VN"/>
              </w:rPr>
            </w:pPr>
            <w:r w:rsidRPr="001D1F33">
              <w:rPr>
                <w:color w:val="1F1F1F"/>
                <w:sz w:val="26"/>
                <w:szCs w:val="26"/>
                <w:bdr w:val="none" w:sz="0" w:space="0" w:color="auto" w:frame="1"/>
                <w:lang w:val="vi-VN"/>
              </w:rPr>
              <w:t>Bộ Tài chính; Bộ KH&amp;CN; Tổng công ty Xi măng VN; Cục Hàng hải và Đường thủy VN; Ban QLDA 2; Cục Kinh tế - QLĐTXD; và Sở Xây dựng các tỉnh/TP: Điện Biên, Lạng Sơn, Quảng Ninh, Hà Nội, Hải Phòng, Hà Tĩnh.</w:t>
            </w:r>
          </w:p>
        </w:tc>
        <w:tc>
          <w:tcPr>
            <w:tcW w:w="0" w:type="auto"/>
            <w:hideMark/>
          </w:tcPr>
          <w:p w14:paraId="2281651B" w14:textId="77777777" w:rsidR="00834031" w:rsidRDefault="001E3EA6" w:rsidP="001E3EA6">
            <w:pPr>
              <w:jc w:val="both"/>
              <w:rPr>
                <w:color w:val="1F1F1F"/>
                <w:sz w:val="26"/>
                <w:szCs w:val="26"/>
                <w:lang w:val="vi-VN"/>
              </w:rPr>
            </w:pPr>
            <w:r w:rsidRPr="00A967EE">
              <w:rPr>
                <w:b/>
                <w:bCs/>
                <w:color w:val="1F1F1F"/>
                <w:sz w:val="26"/>
                <w:szCs w:val="26"/>
                <w:lang w:val="vi-VN"/>
              </w:rPr>
              <w:t>Bộ KHCN:</w:t>
            </w:r>
            <w:r w:rsidRPr="00A967EE">
              <w:rPr>
                <w:color w:val="1F1F1F"/>
                <w:sz w:val="26"/>
                <w:szCs w:val="26"/>
                <w:lang w:val="vi-VN"/>
              </w:rPr>
              <w:t xml:space="preserve"> Tại khoản 1, đề nghị bỏ nội dung liệt kê các vị trí công tác, vì danh mục vị trí công tác được quy định chi tiết, cụ thể tại Điều 2 của dự thảo Thông tư. Đề nghị biên tập như sau: “1. Thông tư này Quy định danh mục và thời hạn định kỳ chuyển đổi vị trí công tác đối với công chức không giữ chức vụ lãnh đạo, quản lý và viên chức trực tiếp tiếp xúc và giải quyết công việc thuộc các lĩnh vực quản lý của Bộ Xây dựng".</w:t>
            </w:r>
          </w:p>
          <w:p w14:paraId="6B8A3A52" w14:textId="77777777" w:rsidR="00834031" w:rsidRDefault="001E3EA6" w:rsidP="001E3EA6">
            <w:pPr>
              <w:jc w:val="both"/>
              <w:rPr>
                <w:color w:val="1F1F1F"/>
                <w:sz w:val="26"/>
                <w:szCs w:val="26"/>
                <w:lang w:val="vi-VN"/>
              </w:rPr>
            </w:pPr>
            <w:r w:rsidRPr="00A967EE">
              <w:rPr>
                <w:b/>
                <w:bCs/>
                <w:color w:val="1F1F1F"/>
                <w:sz w:val="26"/>
                <w:szCs w:val="26"/>
                <w:lang w:val="vi-VN"/>
              </w:rPr>
              <w:t>Sở XD tỉnh Quảng Ninh:</w:t>
            </w:r>
            <w:r w:rsidRPr="00A967EE">
              <w:rPr>
                <w:color w:val="1F1F1F"/>
                <w:sz w:val="26"/>
                <w:szCs w:val="26"/>
                <w:lang w:val="vi-VN"/>
              </w:rPr>
              <w:t xml:space="preserve"> Tại khoản 1 Điều 1 dự thảo, đề nghị xem xét, lược bỏ </w:t>
            </w:r>
            <w:r w:rsidRPr="00A967EE">
              <w:rPr>
                <w:color w:val="1F1F1F"/>
                <w:sz w:val="26"/>
                <w:szCs w:val="26"/>
                <w:lang w:val="vi-VN"/>
              </w:rPr>
              <w:lastRenderedPageBreak/>
              <w:t>nội dung: “bao gồm: Công tác tổ chức cán bộ; Quản lý tài chính công, tài sản công, đầu tư công;...", do các danh mục vị trí này đã được quy định cụ thể tại Phụ lục.</w:t>
            </w:r>
          </w:p>
          <w:p w14:paraId="742ACCB1" w14:textId="77777777" w:rsidR="00834031" w:rsidRDefault="001E3EA6" w:rsidP="001E3EA6">
            <w:pPr>
              <w:jc w:val="both"/>
              <w:rPr>
                <w:color w:val="1F1F1F"/>
                <w:sz w:val="26"/>
                <w:szCs w:val="26"/>
                <w:lang w:val="vi-VN"/>
              </w:rPr>
            </w:pPr>
            <w:r w:rsidRPr="00A967EE">
              <w:rPr>
                <w:b/>
                <w:bCs/>
                <w:color w:val="1F1F1F"/>
                <w:sz w:val="26"/>
                <w:szCs w:val="26"/>
                <w:lang w:val="vi-VN"/>
              </w:rPr>
              <w:t>Sở XD tp. Hà Nội:</w:t>
            </w:r>
            <w:r w:rsidRPr="00A967EE">
              <w:rPr>
                <w:color w:val="1F1F1F"/>
                <w:sz w:val="26"/>
                <w:szCs w:val="26"/>
                <w:lang w:val="vi-VN"/>
              </w:rPr>
              <w:t xml:space="preserve"> Tại Khoản 1 Điều 1 dự thảo Thông tư đề nghị thay các gạch “-” đầu dòng bằng đánh ký hiệu theo các điểm a), b), c) theo quy định tại Phụ lục I Nghị định số 187/2025/NĐ-CP. (Cùng ý kiến ý kiến này: </w:t>
            </w:r>
            <w:r w:rsidRPr="00A967EE">
              <w:rPr>
                <w:b/>
                <w:bCs/>
                <w:color w:val="1F1F1F"/>
                <w:sz w:val="26"/>
                <w:szCs w:val="26"/>
                <w:lang w:val="vi-VN"/>
              </w:rPr>
              <w:t>Sở XD Lạng Sơn, Sở XD tp. Hải Phòng, Cục Đăng kiểm Việt Nam</w:t>
            </w:r>
            <w:r w:rsidRPr="00A967EE">
              <w:rPr>
                <w:color w:val="1F1F1F"/>
                <w:sz w:val="26"/>
                <w:szCs w:val="26"/>
                <w:lang w:val="vi-VN"/>
              </w:rPr>
              <w:t xml:space="preserve"> </w:t>
            </w:r>
          </w:p>
          <w:p w14:paraId="597ED60F" w14:textId="77777777" w:rsidR="00834031" w:rsidRDefault="001E3EA6" w:rsidP="001E3EA6">
            <w:pPr>
              <w:jc w:val="both"/>
              <w:rPr>
                <w:color w:val="1F1F1F"/>
                <w:sz w:val="26"/>
                <w:szCs w:val="26"/>
                <w:lang w:val="vi-VN"/>
              </w:rPr>
            </w:pPr>
            <w:r w:rsidRPr="00A967EE">
              <w:rPr>
                <w:b/>
                <w:bCs/>
                <w:color w:val="1F1F1F"/>
                <w:sz w:val="26"/>
                <w:szCs w:val="26"/>
                <w:lang w:val="vi-VN"/>
              </w:rPr>
              <w:t>Sở XD tỉnh Hà Tĩnh:</w:t>
            </w:r>
            <w:r w:rsidRPr="00A967EE">
              <w:rPr>
                <w:color w:val="1F1F1F"/>
                <w:sz w:val="26"/>
                <w:szCs w:val="26"/>
                <w:lang w:val="vi-VN"/>
              </w:rPr>
              <w:t xml:space="preserve"> Sửa đối tượng áp dụng: “Lĩnh vực tài chính, ngân hàng” thành “Lĩnh vực tài chính"; Lý do: lĩnh vực ngân hàng thuộc quản lý của Ngân hàng nhà nước.</w:t>
            </w:r>
          </w:p>
          <w:p w14:paraId="4184908B" w14:textId="77777777" w:rsidR="00834031" w:rsidRDefault="001E3EA6" w:rsidP="001E3EA6">
            <w:pPr>
              <w:jc w:val="both"/>
              <w:rPr>
                <w:color w:val="1F1F1F"/>
                <w:sz w:val="26"/>
                <w:szCs w:val="26"/>
                <w:lang w:val="vi-VN"/>
              </w:rPr>
            </w:pPr>
            <w:r w:rsidRPr="00A967EE">
              <w:rPr>
                <w:b/>
                <w:bCs/>
                <w:color w:val="1F1F1F"/>
                <w:sz w:val="26"/>
                <w:szCs w:val="26"/>
                <w:lang w:val="vi-VN"/>
              </w:rPr>
              <w:t>Cục Hàng hải và Đường thủy Việt Nam:</w:t>
            </w:r>
            <w:r w:rsidRPr="00A967EE">
              <w:rPr>
                <w:color w:val="1F1F1F"/>
                <w:sz w:val="26"/>
                <w:szCs w:val="26"/>
                <w:lang w:val="vi-VN"/>
              </w:rPr>
              <w:t xml:space="preserve"> Gạch đầu dòng thứ 3 đề nghị bỏ hoặc viết lại cụm từ “ngân hàng”, thành “Lĩnh vực Tài chính, ngân sách, tài sản”. Đề nghị bổ sung các lĩnh vực: Thanh tra, Lao động, Khoa học công nghệ, Giáo dục và Đào tạo...cho phù hợp với Phụ lục.</w:t>
            </w:r>
          </w:p>
          <w:p w14:paraId="36B42DB9" w14:textId="77777777" w:rsidR="00834031" w:rsidRDefault="001E3EA6" w:rsidP="001E3EA6">
            <w:pPr>
              <w:jc w:val="both"/>
              <w:rPr>
                <w:color w:val="1F1F1F"/>
                <w:sz w:val="26"/>
                <w:szCs w:val="26"/>
                <w:lang w:val="vi-VN"/>
              </w:rPr>
            </w:pPr>
            <w:r w:rsidRPr="00A967EE">
              <w:rPr>
                <w:b/>
                <w:bCs/>
                <w:color w:val="1F1F1F"/>
                <w:sz w:val="26"/>
                <w:szCs w:val="26"/>
                <w:lang w:val="vi-VN"/>
              </w:rPr>
              <w:t>Sở XD tỉnh Điện Biên:</w:t>
            </w:r>
            <w:r w:rsidRPr="00A967EE">
              <w:rPr>
                <w:color w:val="1F1F1F"/>
                <w:sz w:val="26"/>
                <w:szCs w:val="26"/>
                <w:lang w:val="vi-VN"/>
              </w:rPr>
              <w:t xml:space="preserve"> Đề nghị sửa lại là: “Thông tư này Quy định danh mục và thời hạn định kỳ chuyển đổi vị trí công tác đối với công chức không giữ chức vụ lãnh đạo, quản lý và viên chức trực tiếp tiếp xúc và giải quyết công việc thuộc các lĩnh vực bao gồm”. Lý do: một số lĩnh vực như công tác </w:t>
            </w:r>
            <w:r w:rsidRPr="00A967EE">
              <w:rPr>
                <w:color w:val="1F1F1F"/>
                <w:sz w:val="26"/>
                <w:szCs w:val="26"/>
                <w:lang w:val="vi-VN"/>
              </w:rPr>
              <w:lastRenderedPageBreak/>
              <w:t>Tổ chức cán bộ, quản lý tài chính công không thuộc quản lý nhà nước của Bộ Xây dựng.</w:t>
            </w:r>
          </w:p>
          <w:p w14:paraId="65078D4A" w14:textId="15AA05FB" w:rsidR="001E3EA6" w:rsidRPr="001D1F33" w:rsidRDefault="001E3EA6" w:rsidP="001E3EA6">
            <w:pPr>
              <w:jc w:val="both"/>
              <w:rPr>
                <w:b/>
                <w:bCs/>
                <w:color w:val="1F1F1F"/>
                <w:sz w:val="26"/>
                <w:szCs w:val="26"/>
                <w:lang w:val="vi-VN"/>
              </w:rPr>
            </w:pPr>
            <w:r w:rsidRPr="00A967EE">
              <w:rPr>
                <w:b/>
                <w:bCs/>
                <w:color w:val="1F1F1F"/>
                <w:sz w:val="26"/>
                <w:szCs w:val="26"/>
                <w:lang w:val="vi-VN"/>
              </w:rPr>
              <w:t>Ban Quản l</w:t>
            </w:r>
            <w:r w:rsidRPr="00A967EE">
              <w:rPr>
                <w:b/>
                <w:bCs/>
                <w:color w:val="1F1F1F"/>
                <w:sz w:val="26"/>
                <w:szCs w:val="26"/>
                <w:cs/>
              </w:rPr>
              <w:t>‎</w:t>
            </w:r>
            <w:r w:rsidRPr="00A967EE">
              <w:rPr>
                <w:b/>
                <w:bCs/>
                <w:color w:val="1F1F1F"/>
                <w:sz w:val="26"/>
                <w:szCs w:val="26"/>
                <w:lang w:val="vi-VN"/>
              </w:rPr>
              <w:t>ý dự án 2, Cục Kinh tế - Quản lý đầu tư xây dựng:</w:t>
            </w:r>
            <w:r w:rsidRPr="00A967EE">
              <w:rPr>
                <w:color w:val="1F1F1F"/>
                <w:sz w:val="26"/>
                <w:szCs w:val="26"/>
                <w:lang w:val="vi-VN"/>
              </w:rPr>
              <w:t xml:space="preserve"> Tại khoản 1, Điều 1: Bổ sung thêm danh mục các vị trí sau: Vị trí liên quan lĩnh vực thanh tra; Vị trí liên quan lĩnh vực lao động, Khoa học công nghệ, Giáo dục và Đào tạo cho đầy đủ với Danh mục tại Phụ lục.</w:t>
            </w:r>
          </w:p>
        </w:tc>
        <w:tc>
          <w:tcPr>
            <w:tcW w:w="0" w:type="auto"/>
            <w:hideMark/>
          </w:tcPr>
          <w:p w14:paraId="6DC42B25" w14:textId="41BC481F" w:rsidR="001E3EA6" w:rsidRPr="00A967EE" w:rsidRDefault="001E3EA6" w:rsidP="001E3EA6">
            <w:pPr>
              <w:jc w:val="both"/>
              <w:rPr>
                <w:color w:val="1F1F1F"/>
                <w:sz w:val="26"/>
                <w:szCs w:val="26"/>
                <w:lang w:val="vi-VN"/>
              </w:rPr>
            </w:pPr>
            <w:r w:rsidRPr="00A967EE">
              <w:rPr>
                <w:b/>
                <w:bCs/>
                <w:color w:val="1F1F1F"/>
                <w:sz w:val="26"/>
                <w:szCs w:val="26"/>
                <w:lang w:val="vi-VN"/>
              </w:rPr>
              <w:lastRenderedPageBreak/>
              <w:t>Tổ soạn thảo:</w:t>
            </w:r>
            <w:r w:rsidRPr="00A967EE">
              <w:rPr>
                <w:color w:val="1F1F1F"/>
                <w:sz w:val="26"/>
                <w:szCs w:val="26"/>
                <w:lang w:val="vi-VN"/>
              </w:rPr>
              <w:t xml:space="preserve"> Tiếp thu! Thay các gạch đầu dòng bằng các điểm a, b, c theo đúng quy định về kỹ thuật trình bày văn bản quy phạm pháp luật. Lược bỏ cụm từ "ngân hàng" và bổ sung các lĩnh vực thanh tra, giáo dục đào tạo cho khớp với Phụ lục.</w:t>
            </w:r>
          </w:p>
        </w:tc>
      </w:tr>
      <w:tr w:rsidR="001E3EA6" w:rsidRPr="001D1F33" w14:paraId="103BB1E2" w14:textId="77777777" w:rsidTr="00494B70">
        <w:tc>
          <w:tcPr>
            <w:tcW w:w="0" w:type="auto"/>
            <w:hideMark/>
          </w:tcPr>
          <w:p w14:paraId="44E7C020" w14:textId="77777777" w:rsidR="001E3EA6" w:rsidRPr="00A967EE" w:rsidRDefault="001E3EA6" w:rsidP="001E3EA6">
            <w:pPr>
              <w:jc w:val="both"/>
              <w:rPr>
                <w:color w:val="1F1F1F"/>
                <w:sz w:val="26"/>
                <w:szCs w:val="26"/>
                <w:lang w:val="vi-VN"/>
              </w:rPr>
            </w:pPr>
            <w:r w:rsidRPr="00A967EE">
              <w:rPr>
                <w:b/>
                <w:bCs/>
                <w:color w:val="1F1F1F"/>
                <w:sz w:val="26"/>
                <w:szCs w:val="26"/>
                <w:bdr w:val="none" w:sz="0" w:space="0" w:color="auto" w:frame="1"/>
                <w:lang w:val="vi-VN"/>
              </w:rPr>
              <w:lastRenderedPageBreak/>
              <w:t>Khoản 2 Điều 1 (Đối tượng áp dụng)</w:t>
            </w:r>
          </w:p>
        </w:tc>
        <w:tc>
          <w:tcPr>
            <w:tcW w:w="0" w:type="auto"/>
            <w:hideMark/>
          </w:tcPr>
          <w:p w14:paraId="09C267F1" w14:textId="77777777" w:rsidR="001E3EA6" w:rsidRPr="001D1F33" w:rsidRDefault="001E3EA6" w:rsidP="001E3EA6">
            <w:pPr>
              <w:jc w:val="both"/>
              <w:rPr>
                <w:color w:val="1F1F1F"/>
                <w:sz w:val="26"/>
                <w:szCs w:val="26"/>
                <w:lang w:val="vi-VN"/>
              </w:rPr>
            </w:pPr>
            <w:r w:rsidRPr="001D1F33">
              <w:rPr>
                <w:color w:val="1F1F1F"/>
                <w:sz w:val="26"/>
                <w:szCs w:val="26"/>
                <w:bdr w:val="none" w:sz="0" w:space="0" w:color="auto" w:frame="1"/>
                <w:lang w:val="vi-VN"/>
              </w:rPr>
              <w:t>Văn phòng Bộ (Bộ Xây dựng); Cục Hàng hải và Đường thủy VN; Tổng công ty Xi măng VN.</w:t>
            </w:r>
          </w:p>
        </w:tc>
        <w:tc>
          <w:tcPr>
            <w:tcW w:w="0" w:type="auto"/>
            <w:hideMark/>
          </w:tcPr>
          <w:p w14:paraId="0A7C57F7" w14:textId="77777777" w:rsidR="00834031" w:rsidRDefault="001E3EA6" w:rsidP="001E3EA6">
            <w:pPr>
              <w:pStyle w:val="NormalWeb"/>
              <w:spacing w:before="0" w:beforeAutospacing="0" w:after="0" w:afterAutospacing="0"/>
              <w:jc w:val="both"/>
              <w:rPr>
                <w:color w:val="1F1F1F"/>
                <w:sz w:val="26"/>
                <w:szCs w:val="26"/>
                <w:lang w:val="nl-NL"/>
              </w:rPr>
            </w:pPr>
            <w:r w:rsidRPr="00A967EE">
              <w:rPr>
                <w:b/>
                <w:bCs/>
                <w:color w:val="1F1F1F"/>
                <w:sz w:val="26"/>
                <w:szCs w:val="26"/>
                <w:lang w:val="nl-NL"/>
              </w:rPr>
              <w:t>Cục Hàng hải và Đường thủy Việt Nam:</w:t>
            </w:r>
            <w:r w:rsidRPr="00A967EE">
              <w:rPr>
                <w:color w:val="1F1F1F"/>
                <w:sz w:val="26"/>
                <w:szCs w:val="26"/>
                <w:lang w:val="nl-NL"/>
              </w:rPr>
              <w:t xml:space="preserve"> Điểm a khoản 2 Điều 1: Đề nghị bổ sung cụm từ “thuộc và” và viết lại như sau: “a) Bộ Xây dựng và các cơ quan, đơn vị thuộc và trực thuộc Bộ Xây dựng". Tương tự rà soát toàn bộ dự thảo cho thống nhất.</w:t>
            </w:r>
          </w:p>
          <w:p w14:paraId="4FB63B14" w14:textId="77777777" w:rsidR="00834031" w:rsidRDefault="001E3EA6" w:rsidP="001E3EA6">
            <w:pPr>
              <w:pStyle w:val="NormalWeb"/>
              <w:spacing w:before="0" w:beforeAutospacing="0" w:after="0" w:afterAutospacing="0"/>
              <w:jc w:val="both"/>
              <w:rPr>
                <w:color w:val="1F1F1F"/>
                <w:sz w:val="26"/>
                <w:szCs w:val="26"/>
                <w:lang w:val="nl-NL"/>
              </w:rPr>
            </w:pPr>
            <w:r w:rsidRPr="00A967EE">
              <w:rPr>
                <w:b/>
                <w:bCs/>
                <w:color w:val="1F1F1F"/>
                <w:sz w:val="26"/>
                <w:szCs w:val="26"/>
                <w:lang w:val="nl-NL"/>
              </w:rPr>
              <w:t>Tổng công ty Xi măng Việt Nam:</w:t>
            </w:r>
            <w:r w:rsidRPr="00A967EE">
              <w:rPr>
                <w:color w:val="1F1F1F"/>
                <w:sz w:val="26"/>
                <w:szCs w:val="26"/>
                <w:lang w:val="nl-NL"/>
              </w:rPr>
              <w:t xml:space="preserve"> Tại Khoản 2, Điều 1 quy định đối tượng áp dụng. Đề nghị bổ sung mục c: “Công chức không giữ chức vụ lãnh đạo, quản lý và viên chức trực tiếp tiếp xúc, giải quyết công việc trong lĩnh vực xây dựng tại các cơ quan, tổ chức, đơn vị quy định tại điểm a, điểm b khoản này.”; Lý do: làm rõ, cụ thể đối tượng áp dụng.</w:t>
            </w:r>
          </w:p>
          <w:p w14:paraId="2F5A6062" w14:textId="5F475C8B" w:rsidR="001E3EA6" w:rsidRPr="00A967EE" w:rsidRDefault="001E3EA6" w:rsidP="001E3EA6">
            <w:pPr>
              <w:pStyle w:val="NormalWeb"/>
              <w:spacing w:before="0" w:beforeAutospacing="0" w:after="0" w:afterAutospacing="0"/>
              <w:jc w:val="both"/>
              <w:rPr>
                <w:color w:val="1F1F1F"/>
                <w:sz w:val="26"/>
                <w:szCs w:val="26"/>
                <w:lang w:val="nl-NL"/>
              </w:rPr>
            </w:pPr>
            <w:r w:rsidRPr="00A967EE">
              <w:rPr>
                <w:b/>
                <w:bCs/>
                <w:color w:val="1F1F1F"/>
                <w:sz w:val="26"/>
                <w:szCs w:val="26"/>
                <w:lang w:val="nl-NL"/>
              </w:rPr>
              <w:t>Văn phòng Bộ:</w:t>
            </w:r>
            <w:r w:rsidRPr="00A967EE">
              <w:rPr>
                <w:color w:val="1F1F1F"/>
                <w:sz w:val="26"/>
                <w:szCs w:val="26"/>
                <w:lang w:val="nl-NL"/>
              </w:rPr>
              <w:t xml:space="preserve"> Tại khoản 2 Điều 1 quy định đối tượng áp dụng... có cả “Các cơ quan, tổ chức, đơn vị thuộc phạm vi quản lý theo ngành, lĩnh vực xây dựng tại chính quyền địa phương”, do đó đề nghị Quý Vụ </w:t>
            </w:r>
            <w:r w:rsidRPr="00A967EE">
              <w:rPr>
                <w:color w:val="1F1F1F"/>
                <w:sz w:val="26"/>
                <w:szCs w:val="26"/>
                <w:lang w:val="nl-NL"/>
              </w:rPr>
              <w:lastRenderedPageBreak/>
              <w:t>xem xét, nghiên cứu hình thức ban hành có phải là văn bản quy phạm pháp luật hay không?.</w:t>
            </w:r>
          </w:p>
        </w:tc>
        <w:tc>
          <w:tcPr>
            <w:tcW w:w="0" w:type="auto"/>
            <w:hideMark/>
          </w:tcPr>
          <w:p w14:paraId="39306266" w14:textId="77777777" w:rsidR="001E3EA6" w:rsidRPr="001D1F33" w:rsidRDefault="001E3EA6" w:rsidP="001E3EA6">
            <w:pPr>
              <w:jc w:val="both"/>
              <w:rPr>
                <w:color w:val="1F1F1F"/>
                <w:sz w:val="26"/>
                <w:szCs w:val="26"/>
                <w:lang w:val="nl-NL"/>
              </w:rPr>
            </w:pPr>
            <w:r w:rsidRPr="00A967EE">
              <w:rPr>
                <w:b/>
                <w:bCs/>
                <w:color w:val="1F1F1F"/>
                <w:sz w:val="26"/>
                <w:szCs w:val="26"/>
                <w:bdr w:val="none" w:sz="0" w:space="0" w:color="auto" w:frame="1"/>
                <w:lang w:val="nl-NL"/>
              </w:rPr>
              <w:lastRenderedPageBreak/>
              <w:t>Tiếp thu và rà soát.</w:t>
            </w:r>
            <w:r w:rsidRPr="00A967EE">
              <w:rPr>
                <w:color w:val="1F1F1F"/>
                <w:sz w:val="26"/>
                <w:szCs w:val="26"/>
                <w:bdr w:val="none" w:sz="0" w:space="0" w:color="auto" w:frame="1"/>
                <w:lang w:val="nl-NL"/>
              </w:rPr>
              <w:t xml:space="preserve"> </w:t>
            </w:r>
            <w:r w:rsidRPr="001D1F33">
              <w:rPr>
                <w:color w:val="1F1F1F"/>
                <w:sz w:val="26"/>
                <w:szCs w:val="26"/>
                <w:bdr w:val="none" w:sz="0" w:space="0" w:color="auto" w:frame="1"/>
                <w:lang w:val="nl-NL"/>
              </w:rPr>
              <w:t>Đã điều chỉnh khoản 2 Điều 1, bổ sung cụm từ "thuộc, trực thuộc" và bổ sung điểm c nhằm làm rõ đối tượng áp dụng, đảm bảo tính chính xác về pháp lý. Thông tư này là VBQPPL quy định chi tiết thi hành Luật PCTN nên có phạm vi áp dụng chung cho toàn ngành từ Trung ương đến địa phương.</w:t>
            </w:r>
          </w:p>
        </w:tc>
      </w:tr>
      <w:tr w:rsidR="00F44DEE" w:rsidRPr="001D1F33" w14:paraId="3E3E334E" w14:textId="77777777" w:rsidTr="00494B70">
        <w:tc>
          <w:tcPr>
            <w:tcW w:w="0" w:type="auto"/>
            <w:hideMark/>
          </w:tcPr>
          <w:p w14:paraId="00891E99" w14:textId="77777777" w:rsidR="00F44DEE" w:rsidRPr="001D1F33" w:rsidRDefault="00F44DEE" w:rsidP="00F44DEE">
            <w:pPr>
              <w:jc w:val="both"/>
              <w:rPr>
                <w:color w:val="1F1F1F"/>
                <w:sz w:val="26"/>
                <w:szCs w:val="26"/>
                <w:lang w:val="nl-NL"/>
              </w:rPr>
            </w:pPr>
            <w:r w:rsidRPr="001D1F33">
              <w:rPr>
                <w:b/>
                <w:bCs/>
                <w:color w:val="1F1F1F"/>
                <w:sz w:val="26"/>
                <w:szCs w:val="26"/>
                <w:bdr w:val="none" w:sz="0" w:space="0" w:color="auto" w:frame="1"/>
                <w:lang w:val="nl-NL"/>
              </w:rPr>
              <w:t>Điều 2. Danh mục vị trí công tác phải chuyển đổi</w:t>
            </w:r>
          </w:p>
        </w:tc>
        <w:tc>
          <w:tcPr>
            <w:tcW w:w="0" w:type="auto"/>
            <w:hideMark/>
          </w:tcPr>
          <w:p w14:paraId="276773A7" w14:textId="77777777" w:rsidR="00F44DEE" w:rsidRPr="001D1F33" w:rsidRDefault="00F44DEE" w:rsidP="00F44DEE">
            <w:pPr>
              <w:jc w:val="both"/>
              <w:rPr>
                <w:color w:val="1F1F1F"/>
                <w:sz w:val="26"/>
                <w:szCs w:val="26"/>
                <w:lang w:val="nl-NL"/>
              </w:rPr>
            </w:pPr>
            <w:r w:rsidRPr="001D1F33">
              <w:rPr>
                <w:color w:val="1F1F1F"/>
                <w:sz w:val="26"/>
                <w:szCs w:val="26"/>
                <w:bdr w:val="none" w:sz="0" w:space="0" w:color="auto" w:frame="1"/>
                <w:lang w:val="nl-NL"/>
              </w:rPr>
              <w:t>Bộ Khoa học và Công nghệ; Bộ Công an; Tổng công ty Xi măng VN.</w:t>
            </w:r>
          </w:p>
        </w:tc>
        <w:tc>
          <w:tcPr>
            <w:tcW w:w="0" w:type="auto"/>
            <w:hideMark/>
          </w:tcPr>
          <w:p w14:paraId="6F9D7A9D" w14:textId="77777777" w:rsidR="00834031" w:rsidRDefault="00F44DEE" w:rsidP="00834031">
            <w:pPr>
              <w:spacing w:before="60"/>
              <w:jc w:val="both"/>
              <w:rPr>
                <w:color w:val="1F1F1F"/>
                <w:sz w:val="26"/>
                <w:szCs w:val="26"/>
                <w:lang w:val="vi-VN"/>
              </w:rPr>
            </w:pPr>
            <w:r w:rsidRPr="00A967EE">
              <w:rPr>
                <w:b/>
                <w:bCs/>
                <w:color w:val="1F1F1F"/>
                <w:sz w:val="26"/>
                <w:szCs w:val="26"/>
                <w:lang w:val="vi-VN"/>
              </w:rPr>
              <w:t>Bộ KHCN:</w:t>
            </w:r>
            <w:r w:rsidRPr="00A967EE">
              <w:rPr>
                <w:color w:val="1F1F1F"/>
                <w:sz w:val="26"/>
                <w:szCs w:val="26"/>
                <w:lang w:val="vi-VN"/>
              </w:rPr>
              <w:t xml:space="preserve"> Đề nghị cân nhắc, bổ sung nội dung: Danh mục này được xây dựng trên cơ sở hướng dẫn chi tiết các vị trí thuộc lĩnh vực Xây dựng và Giao thông vận tải quy định tại Danh mục ban hành kèm theo Nghị định số 59/2019/NĐ-CP và Nghị định số 134/2021/NĐ-CP.</w:t>
            </w:r>
          </w:p>
          <w:p w14:paraId="4EE80D3C" w14:textId="77777777" w:rsidR="00834031" w:rsidRDefault="00F44DEE" w:rsidP="00834031">
            <w:pPr>
              <w:spacing w:before="60"/>
              <w:jc w:val="both"/>
              <w:rPr>
                <w:color w:val="1F1F1F"/>
                <w:sz w:val="26"/>
                <w:szCs w:val="26"/>
                <w:lang w:val="vi-VN"/>
              </w:rPr>
            </w:pPr>
            <w:r w:rsidRPr="00A967EE">
              <w:rPr>
                <w:b/>
                <w:bCs/>
                <w:color w:val="1F1F1F"/>
                <w:sz w:val="26"/>
                <w:szCs w:val="26"/>
                <w:lang w:val="vi-VN"/>
              </w:rPr>
              <w:t>Tổng công ty Xi măng Việt Nam:</w:t>
            </w:r>
            <w:r w:rsidRPr="00A967EE">
              <w:rPr>
                <w:color w:val="1F1F1F"/>
                <w:sz w:val="26"/>
                <w:szCs w:val="26"/>
                <w:lang w:val="vi-VN"/>
              </w:rPr>
              <w:t xml:space="preserve"> Tại Điều 2... Đề nghị xem xét, bổ sung thành: “Danh mục vị trí công tác thuộc các lĩnh vực quản lý của Bộ xây dựng phải thực hiện định kỳ chuyển đổi”; Lý do: phù hợp với nội dung quy định tại Khoản 1, Điều 1 và Phụ lục.</w:t>
            </w:r>
          </w:p>
          <w:p w14:paraId="2D97AE7D" w14:textId="0775D7E4" w:rsidR="00F44DEE" w:rsidRPr="001D1F33" w:rsidRDefault="00F44DEE" w:rsidP="00834031">
            <w:pPr>
              <w:spacing w:before="60"/>
              <w:jc w:val="both"/>
              <w:rPr>
                <w:color w:val="1F1F1F"/>
                <w:sz w:val="26"/>
                <w:szCs w:val="26"/>
                <w:lang w:val="vi-VN"/>
              </w:rPr>
            </w:pPr>
            <w:r w:rsidRPr="00A967EE">
              <w:rPr>
                <w:b/>
                <w:bCs/>
                <w:color w:val="1F1F1F"/>
                <w:sz w:val="26"/>
                <w:szCs w:val="26"/>
                <w:lang w:val="vi-VN"/>
              </w:rPr>
              <w:t xml:space="preserve">Bộ Công an: </w:t>
            </w:r>
            <w:r w:rsidRPr="00A967EE">
              <w:rPr>
                <w:color w:val="1F1F1F"/>
                <w:sz w:val="26"/>
                <w:szCs w:val="26"/>
                <w:lang w:val="vi-VN"/>
              </w:rPr>
              <w:t>Đề nghị cơ quan soạn thảo bám sát Danh mục vị trí công tác phải định kỳ chuyển đổi (ban hành kèm theo Nghị định 59/2019/NĐ-CP ngày 01/7/2019 của Chính phủ) để quy định đầy đủ vị trí công tác trong các lĩnh vực thuộc quản lý của Bộ Xây dựng phải định kỳ chuyển đổi theo quy định pháp luật.</w:t>
            </w:r>
          </w:p>
        </w:tc>
        <w:tc>
          <w:tcPr>
            <w:tcW w:w="0" w:type="auto"/>
            <w:hideMark/>
          </w:tcPr>
          <w:p w14:paraId="2F0DC4A8" w14:textId="77777777" w:rsidR="00F44DEE" w:rsidRPr="001D1F33" w:rsidRDefault="00F44DEE" w:rsidP="00F44DEE">
            <w:pPr>
              <w:jc w:val="both"/>
              <w:rPr>
                <w:color w:val="1F1F1F"/>
                <w:sz w:val="26"/>
                <w:szCs w:val="26"/>
                <w:lang w:val="vi-VN"/>
              </w:rPr>
            </w:pPr>
            <w:r w:rsidRPr="001D1F33">
              <w:rPr>
                <w:b/>
                <w:bCs/>
                <w:color w:val="1F1F1F"/>
                <w:sz w:val="26"/>
                <w:szCs w:val="26"/>
                <w:bdr w:val="none" w:sz="0" w:space="0" w:color="auto" w:frame="1"/>
                <w:lang w:val="vi-VN"/>
              </w:rPr>
              <w:t>Tiếp thu.</w:t>
            </w:r>
            <w:r w:rsidRPr="001D1F33">
              <w:rPr>
                <w:color w:val="1F1F1F"/>
                <w:sz w:val="26"/>
                <w:szCs w:val="26"/>
                <w:bdr w:val="none" w:sz="0" w:space="0" w:color="auto" w:frame="1"/>
                <w:lang w:val="vi-VN"/>
              </w:rPr>
              <w:t xml:space="preserve"> Chỉnh lý lại nội dung Điều 2 để dẫn chiếu đầy đủ cơ sở xây dựng danh mục từ Nghị định số 59/2019/NĐ-CP, Nghị định số 134/2021/NĐ-CP và đổi tên Điều cho đồng bộ.</w:t>
            </w:r>
          </w:p>
        </w:tc>
      </w:tr>
      <w:tr w:rsidR="009F5E81" w:rsidRPr="00A967EE" w14:paraId="7DF91273" w14:textId="77777777" w:rsidTr="00494B70">
        <w:tc>
          <w:tcPr>
            <w:tcW w:w="0" w:type="auto"/>
            <w:hideMark/>
          </w:tcPr>
          <w:p w14:paraId="7342FBBE" w14:textId="77777777" w:rsidR="009F5E81" w:rsidRPr="001D1F33" w:rsidRDefault="009F5E81" w:rsidP="009F5E81">
            <w:pPr>
              <w:jc w:val="both"/>
              <w:rPr>
                <w:color w:val="1F1F1F"/>
                <w:sz w:val="26"/>
                <w:szCs w:val="26"/>
                <w:lang w:val="vi-VN"/>
              </w:rPr>
            </w:pPr>
            <w:r w:rsidRPr="001D1F33">
              <w:rPr>
                <w:b/>
                <w:bCs/>
                <w:color w:val="1F1F1F"/>
                <w:sz w:val="26"/>
                <w:szCs w:val="26"/>
                <w:bdr w:val="none" w:sz="0" w:space="0" w:color="auto" w:frame="1"/>
                <w:lang w:val="vi-VN"/>
              </w:rPr>
              <w:t>Khoản 1 Điều 3 (Khung thời hạn và thời điểm tính thời hạn)</w:t>
            </w:r>
          </w:p>
        </w:tc>
        <w:tc>
          <w:tcPr>
            <w:tcW w:w="0" w:type="auto"/>
            <w:hideMark/>
          </w:tcPr>
          <w:p w14:paraId="6BC0A201" w14:textId="77777777" w:rsidR="009F5E81" w:rsidRPr="001D1F33" w:rsidRDefault="009F5E81" w:rsidP="009F5E81">
            <w:pPr>
              <w:jc w:val="both"/>
              <w:rPr>
                <w:color w:val="1F1F1F"/>
                <w:sz w:val="26"/>
                <w:szCs w:val="26"/>
                <w:lang w:val="vi-VN"/>
              </w:rPr>
            </w:pPr>
            <w:r w:rsidRPr="001D1F33">
              <w:rPr>
                <w:color w:val="1F1F1F"/>
                <w:sz w:val="26"/>
                <w:szCs w:val="26"/>
                <w:bdr w:val="none" w:sz="0" w:space="0" w:color="auto" w:frame="1"/>
                <w:lang w:val="vi-VN"/>
              </w:rPr>
              <w:t xml:space="preserve">Bộ Tài chính; Bộ Quốc phòng; Bộ Văn hóa, Thể thao và Du lịch; Vụ Pháp chế (Bộ XD); và Sở Xây dựng các tỉnh/TP: </w:t>
            </w:r>
            <w:r w:rsidRPr="001D1F33">
              <w:rPr>
                <w:color w:val="1F1F1F"/>
                <w:sz w:val="26"/>
                <w:szCs w:val="26"/>
                <w:bdr w:val="none" w:sz="0" w:space="0" w:color="auto" w:frame="1"/>
                <w:lang w:val="vi-VN"/>
              </w:rPr>
              <w:lastRenderedPageBreak/>
              <w:t>Quảng Ninh, Cao Bằng, Hà Nội.</w:t>
            </w:r>
          </w:p>
        </w:tc>
        <w:tc>
          <w:tcPr>
            <w:tcW w:w="0" w:type="auto"/>
            <w:hideMark/>
          </w:tcPr>
          <w:p w14:paraId="2961E809" w14:textId="4735ECBD" w:rsidR="00834031" w:rsidRPr="00834031" w:rsidRDefault="009F5E81" w:rsidP="00834031">
            <w:pPr>
              <w:pStyle w:val="NormalWeb"/>
              <w:bidi/>
              <w:spacing w:before="0" w:beforeAutospacing="0" w:after="0" w:afterAutospacing="0"/>
              <w:jc w:val="right"/>
              <w:rPr>
                <w:color w:val="1F1F1F"/>
                <w:sz w:val="26"/>
                <w:szCs w:val="26"/>
              </w:rPr>
            </w:pPr>
            <w:r w:rsidRPr="00A967EE">
              <w:rPr>
                <w:b/>
                <w:bCs/>
                <w:color w:val="1F1F1F"/>
                <w:sz w:val="26"/>
                <w:szCs w:val="26"/>
                <w:lang w:val="vi-VN"/>
              </w:rPr>
              <w:lastRenderedPageBreak/>
              <w:t>Bộ Tài chính:</w:t>
            </w:r>
            <w:r w:rsidRPr="00A967EE">
              <w:rPr>
                <w:color w:val="1F1F1F"/>
                <w:sz w:val="26"/>
                <w:szCs w:val="26"/>
                <w:lang w:val="vi-VN"/>
              </w:rPr>
              <w:t xml:space="preserve"> Tại khoản 2 Điều 25 Luật PCTN năm 2018 quy định không đề cập đến thời gian tập sự. Đồng thời, pháp luật hiện hành về công chức, viên chức không còn quy định về chế độ tập sự. Đề nghị rà </w:t>
            </w:r>
            <w:r w:rsidRPr="00A967EE">
              <w:rPr>
                <w:color w:val="1F1F1F"/>
                <w:sz w:val="26"/>
                <w:szCs w:val="26"/>
                <w:lang w:val="vi-VN"/>
              </w:rPr>
              <w:lastRenderedPageBreak/>
              <w:t xml:space="preserve">soát lại. (Cùng ý kiến: </w:t>
            </w:r>
            <w:r w:rsidRPr="00A967EE">
              <w:rPr>
                <w:b/>
                <w:bCs/>
                <w:color w:val="1F1F1F"/>
                <w:sz w:val="26"/>
                <w:szCs w:val="26"/>
                <w:lang w:val="vi-VN"/>
              </w:rPr>
              <w:t>Sở XD tỉnh Quảng</w:t>
            </w:r>
            <w:r w:rsidR="00834031">
              <w:rPr>
                <w:b/>
                <w:bCs/>
                <w:color w:val="1F1F1F"/>
                <w:sz w:val="26"/>
                <w:szCs w:val="26"/>
              </w:rPr>
              <w:t xml:space="preserve"> </w:t>
            </w:r>
            <w:r w:rsidRPr="00A967EE">
              <w:rPr>
                <w:b/>
                <w:bCs/>
                <w:color w:val="1F1F1F"/>
                <w:sz w:val="26"/>
                <w:szCs w:val="26"/>
                <w:lang w:val="vi-VN"/>
              </w:rPr>
              <w:t>Ninh</w:t>
            </w:r>
            <w:r w:rsidRPr="00A967EE">
              <w:rPr>
                <w:color w:val="1F1F1F"/>
                <w:sz w:val="26"/>
                <w:szCs w:val="26"/>
                <w:lang w:val="vi-VN"/>
              </w:rPr>
              <w:t xml:space="preserve"> ).</w:t>
            </w:r>
          </w:p>
          <w:p w14:paraId="64E50187" w14:textId="77777777" w:rsidR="00834031" w:rsidRDefault="009F5E81" w:rsidP="00834031">
            <w:pPr>
              <w:pStyle w:val="NormalWeb"/>
              <w:spacing w:before="0" w:beforeAutospacing="0" w:after="0" w:afterAutospacing="0"/>
              <w:jc w:val="both"/>
              <w:rPr>
                <w:color w:val="1F1F1F"/>
                <w:sz w:val="26"/>
                <w:szCs w:val="26"/>
                <w:lang w:val="vi-VN"/>
              </w:rPr>
            </w:pPr>
            <w:r w:rsidRPr="00A967EE">
              <w:rPr>
                <w:b/>
                <w:bCs/>
                <w:color w:val="1F1F1F"/>
                <w:sz w:val="26"/>
                <w:szCs w:val="26"/>
                <w:lang w:val="vi-VN"/>
              </w:rPr>
              <w:t>Vụ Pháp chế:</w:t>
            </w:r>
            <w:r w:rsidRPr="00A967EE">
              <w:rPr>
                <w:color w:val="1F1F1F"/>
                <w:sz w:val="26"/>
                <w:szCs w:val="26"/>
                <w:lang w:val="vi-VN"/>
              </w:rPr>
              <w:t xml:space="preserve"> Tại khoản 1 quy định thời hạn định kỳ chuyển đổi là “ từ đủ 02 (hai) năm đến đủ 05 (năm) năm”. Theo quy định tại khoản 2 Điều 25 Luật PCTN quy định “Thời hạn... là từ đủ 02 năm đến 05 năm”. Đề nghị rà soát để đảm bảo thống nhất. Đồng thời xem lại cụm từ “có quyết định phân công...” để tránh nhiều cách hiểu.</w:t>
            </w:r>
          </w:p>
          <w:p w14:paraId="6C1F69F2" w14:textId="77777777" w:rsidR="00834031" w:rsidRDefault="009F5E81" w:rsidP="00834031">
            <w:pPr>
              <w:pStyle w:val="NormalWeb"/>
              <w:bidi/>
              <w:spacing w:before="0" w:beforeAutospacing="0" w:after="0" w:afterAutospacing="0"/>
              <w:jc w:val="right"/>
              <w:rPr>
                <w:color w:val="1F1F1F"/>
                <w:sz w:val="26"/>
                <w:szCs w:val="26"/>
                <w:lang w:val="vi-VN"/>
              </w:rPr>
            </w:pPr>
            <w:r w:rsidRPr="00A967EE">
              <w:rPr>
                <w:b/>
                <w:bCs/>
                <w:color w:val="1F1F1F"/>
                <w:sz w:val="26"/>
                <w:szCs w:val="26"/>
                <w:lang w:val="vi-VN"/>
              </w:rPr>
              <w:t>Sở XD tỉnh Cao Bằng:</w:t>
            </w:r>
            <w:r w:rsidRPr="00A967EE">
              <w:rPr>
                <w:color w:val="1F1F1F"/>
                <w:sz w:val="26"/>
                <w:szCs w:val="26"/>
                <w:lang w:val="vi-VN"/>
              </w:rPr>
              <w:t xml:space="preserve"> Đề nghị xem xét bổ sung nội dung thành “thời điểm tính thời hạn chuyển đổi bắt đầu từ ngày quyết định phân công, bố trí đảm nhiệm vị trí công tác có hiệu lực thi hành” để xác định chính xác mốc thời gian.</w:t>
            </w:r>
          </w:p>
          <w:p w14:paraId="36ED24DA" w14:textId="77777777" w:rsidR="00834031" w:rsidRDefault="009F5E81" w:rsidP="00834031">
            <w:pPr>
              <w:pStyle w:val="NormalWeb"/>
              <w:bidi/>
              <w:spacing w:before="0" w:beforeAutospacing="0" w:after="0" w:afterAutospacing="0"/>
              <w:jc w:val="right"/>
              <w:rPr>
                <w:color w:val="1F1F1F"/>
                <w:sz w:val="26"/>
                <w:szCs w:val="26"/>
                <w:lang w:val="vi-VN"/>
              </w:rPr>
            </w:pPr>
            <w:r w:rsidRPr="00A967EE">
              <w:rPr>
                <w:b/>
                <w:bCs/>
                <w:color w:val="1F1F1F"/>
                <w:sz w:val="26"/>
                <w:szCs w:val="26"/>
                <w:lang w:val="vi-VN"/>
              </w:rPr>
              <w:t>Bộ Quốc Phòng:</w:t>
            </w:r>
            <w:r w:rsidRPr="00A967EE">
              <w:rPr>
                <w:color w:val="1F1F1F"/>
                <w:sz w:val="26"/>
                <w:szCs w:val="26"/>
                <w:lang w:val="vi-VN"/>
              </w:rPr>
              <w:t xml:space="preserve"> Tại các khoản 1, 2 và khoản 3 Điều 3... đề nghị nghiên cứu cân nhắc quy định thời hạn chuyển đổi từng vị trí công tác đủ số năm cụ thể, không quy định khoảng thời gian từ đủ 02 năm đến 05 năm, 02 năm đến 03 năm... Lý do: Để bảo đảm tính minh bạch, tính tương đối ổn định.</w:t>
            </w:r>
          </w:p>
          <w:p w14:paraId="4BA4E53E" w14:textId="77777777" w:rsidR="00834031" w:rsidRDefault="009F5E81" w:rsidP="00834031">
            <w:pPr>
              <w:pStyle w:val="NormalWeb"/>
              <w:spacing w:before="0" w:beforeAutospacing="0" w:after="0" w:afterAutospacing="0"/>
              <w:jc w:val="both"/>
              <w:rPr>
                <w:color w:val="1F1F1F"/>
                <w:sz w:val="26"/>
                <w:szCs w:val="26"/>
                <w:lang w:val="vi-VN"/>
              </w:rPr>
            </w:pPr>
            <w:r w:rsidRPr="00A967EE">
              <w:rPr>
                <w:b/>
                <w:bCs/>
                <w:color w:val="1F1F1F"/>
                <w:sz w:val="26"/>
                <w:szCs w:val="26"/>
                <w:lang w:val="vi-VN"/>
              </w:rPr>
              <w:t>Sở XD tp. Hà Nội:</w:t>
            </w:r>
            <w:r w:rsidRPr="00A967EE">
              <w:rPr>
                <w:color w:val="1F1F1F"/>
                <w:sz w:val="26"/>
                <w:szCs w:val="26"/>
                <w:lang w:val="vi-VN"/>
              </w:rPr>
              <w:t xml:space="preserve"> Đề nghị viết lại như sau: “... Thời điểm tính thời hạn chuyển đổi vị trí công tác là thời điểm cấp có thẩm quyền ban hành văn bản điều động, bố trí, phân công nhiệm vụ đối với công chức, viên chức.".</w:t>
            </w:r>
          </w:p>
          <w:p w14:paraId="35D2E9AB" w14:textId="42AB95F6" w:rsidR="009F5E81" w:rsidRPr="001D1F33" w:rsidRDefault="009F5E81" w:rsidP="00834031">
            <w:pPr>
              <w:pStyle w:val="NormalWeb"/>
              <w:spacing w:before="0" w:beforeAutospacing="0" w:after="0" w:afterAutospacing="0"/>
              <w:jc w:val="both"/>
              <w:rPr>
                <w:color w:val="1F1F1F"/>
                <w:sz w:val="26"/>
                <w:szCs w:val="26"/>
                <w:lang w:val="vi-VN"/>
              </w:rPr>
            </w:pPr>
            <w:r w:rsidRPr="00A967EE">
              <w:rPr>
                <w:b/>
                <w:bCs/>
                <w:color w:val="1F1F1F"/>
                <w:sz w:val="26"/>
                <w:szCs w:val="26"/>
                <w:lang w:val="vi-VN"/>
              </w:rPr>
              <w:lastRenderedPageBreak/>
              <w:t>Bộ Văn Hóa, Thể thao và Du lịch:</w:t>
            </w:r>
            <w:r w:rsidRPr="00A967EE">
              <w:rPr>
                <w:color w:val="1F1F1F"/>
                <w:sz w:val="26"/>
                <w:szCs w:val="26"/>
                <w:lang w:val="vi-VN"/>
              </w:rPr>
              <w:t xml:space="preserve"> Khoản 1 đề nghị bổ sung từ “điều động” vào từ “quyết định".</w:t>
            </w:r>
          </w:p>
        </w:tc>
        <w:tc>
          <w:tcPr>
            <w:tcW w:w="0" w:type="auto"/>
            <w:hideMark/>
          </w:tcPr>
          <w:p w14:paraId="775B2075" w14:textId="0611F211" w:rsidR="009F5E81" w:rsidRPr="00A967EE" w:rsidRDefault="009F5E81" w:rsidP="00834031">
            <w:pPr>
              <w:jc w:val="both"/>
              <w:rPr>
                <w:color w:val="1F1F1F"/>
                <w:sz w:val="26"/>
                <w:szCs w:val="26"/>
                <w:lang w:val="vi-VN"/>
              </w:rPr>
            </w:pPr>
            <w:r w:rsidRPr="00A967EE">
              <w:rPr>
                <w:b/>
                <w:bCs/>
                <w:color w:val="1F1F1F"/>
                <w:sz w:val="26"/>
                <w:szCs w:val="26"/>
                <w:lang w:val="vi-VN"/>
              </w:rPr>
              <w:lastRenderedPageBreak/>
              <w:t>Tổ soạn thảo:</w:t>
            </w:r>
            <w:r w:rsidRPr="00A967EE">
              <w:rPr>
                <w:color w:val="1F1F1F"/>
                <w:sz w:val="26"/>
                <w:szCs w:val="26"/>
                <w:lang w:val="vi-VN"/>
              </w:rPr>
              <w:t xml:space="preserve"> Tiếp thu và Giải trình! Lược bỏ cụm từ "(không bao gồm thời gian tập sự, thử việc)" do pháp luật hiện hành không còn quy định. Chỉnh lý cụm từ xác định thời điểm hiệu lực chuyển </w:t>
            </w:r>
            <w:r w:rsidRPr="00A967EE">
              <w:rPr>
                <w:color w:val="1F1F1F"/>
                <w:sz w:val="26"/>
                <w:szCs w:val="26"/>
                <w:lang w:val="vi-VN"/>
              </w:rPr>
              <w:lastRenderedPageBreak/>
              <w:t>đổi và dùng thuật ngữ "điều động, bố trí, phân công nhiệm vụ". Thời hạn chuyển đổi từng vị trí công tác được quy định cụ thể tại Phụ lục c</w:t>
            </w:r>
            <w:r w:rsidR="001D1F33" w:rsidRPr="001D1F33">
              <w:rPr>
                <w:color w:val="1F1F1F"/>
                <w:sz w:val="26"/>
                <w:szCs w:val="26"/>
                <w:lang w:val="vi-VN"/>
              </w:rPr>
              <w:t>ủa</w:t>
            </w:r>
            <w:r w:rsidRPr="00A967EE">
              <w:rPr>
                <w:color w:val="1F1F1F"/>
                <w:sz w:val="26"/>
                <w:szCs w:val="26"/>
                <w:lang w:val="vi-VN"/>
              </w:rPr>
              <w:t xml:space="preserve"> Thông tư</w:t>
            </w:r>
          </w:p>
        </w:tc>
      </w:tr>
      <w:tr w:rsidR="009F5E81" w:rsidRPr="00A967EE" w14:paraId="1C860BD7" w14:textId="77777777" w:rsidTr="00494B70">
        <w:tc>
          <w:tcPr>
            <w:tcW w:w="0" w:type="auto"/>
          </w:tcPr>
          <w:p w14:paraId="2F9DE5A2" w14:textId="79033C9D" w:rsidR="009F5E81" w:rsidRPr="00A967EE" w:rsidRDefault="009F5E81" w:rsidP="009F5E81">
            <w:pPr>
              <w:jc w:val="both"/>
              <w:rPr>
                <w:b/>
                <w:bCs/>
                <w:color w:val="1F1F1F"/>
                <w:sz w:val="26"/>
                <w:szCs w:val="26"/>
                <w:bdr w:val="none" w:sz="0" w:space="0" w:color="auto" w:frame="1"/>
                <w:lang w:val="vi-VN"/>
              </w:rPr>
            </w:pPr>
            <w:r w:rsidRPr="00A967EE">
              <w:rPr>
                <w:b/>
                <w:bCs/>
                <w:color w:val="1F1F1F"/>
                <w:sz w:val="26"/>
                <w:szCs w:val="26"/>
                <w:bdr w:val="none" w:sz="0" w:space="0" w:color="auto" w:frame="1"/>
                <w:lang w:val="vi-VN"/>
              </w:rPr>
              <w:lastRenderedPageBreak/>
              <w:t xml:space="preserve">Khoản 2, Điều 3 </w:t>
            </w:r>
          </w:p>
        </w:tc>
        <w:tc>
          <w:tcPr>
            <w:tcW w:w="0" w:type="auto"/>
          </w:tcPr>
          <w:p w14:paraId="577F4BB2" w14:textId="0BF36094" w:rsidR="009F5E81" w:rsidRPr="00A967EE" w:rsidRDefault="009F5E81" w:rsidP="009F5E81">
            <w:pPr>
              <w:jc w:val="both"/>
              <w:rPr>
                <w:color w:val="1F1F1F"/>
                <w:sz w:val="26"/>
                <w:szCs w:val="26"/>
                <w:bdr w:val="none" w:sz="0" w:space="0" w:color="auto" w:frame="1"/>
                <w:lang w:val="vi-VN"/>
              </w:rPr>
            </w:pPr>
            <w:r w:rsidRPr="00A967EE">
              <w:rPr>
                <w:color w:val="1F1F1F"/>
                <w:sz w:val="26"/>
                <w:szCs w:val="26"/>
                <w:bdr w:val="none" w:sz="0" w:space="0" w:color="auto" w:frame="1"/>
                <w:lang w:val="vi-VN"/>
              </w:rPr>
              <w:t>Thanh tra Chính phủ; Trung tâm Công nghệ thông tin; Học viện Chiến lược BD CBXD; Sở XD Hải Phòng.</w:t>
            </w:r>
          </w:p>
        </w:tc>
        <w:tc>
          <w:tcPr>
            <w:tcW w:w="0" w:type="auto"/>
          </w:tcPr>
          <w:p w14:paraId="3A486877" w14:textId="77777777" w:rsidR="00834031" w:rsidRDefault="009F5E81" w:rsidP="009F5E81">
            <w:pPr>
              <w:pStyle w:val="NormalWeb"/>
              <w:spacing w:before="0" w:beforeAutospacing="0" w:after="0" w:afterAutospacing="0"/>
              <w:jc w:val="both"/>
              <w:rPr>
                <w:color w:val="1F1F1F"/>
                <w:sz w:val="26"/>
                <w:szCs w:val="26"/>
                <w:lang w:val="vi-VN"/>
              </w:rPr>
            </w:pPr>
            <w:r w:rsidRPr="00A967EE">
              <w:rPr>
                <w:b/>
                <w:bCs/>
                <w:color w:val="1F1F1F"/>
                <w:sz w:val="26"/>
                <w:szCs w:val="26"/>
                <w:lang w:val="vi-VN"/>
              </w:rPr>
              <w:t>Thanh tra Chính phủ:</w:t>
            </w:r>
            <w:r w:rsidRPr="00A967EE">
              <w:rPr>
                <w:color w:val="1F1F1F"/>
                <w:sz w:val="26"/>
                <w:szCs w:val="26"/>
                <w:lang w:val="vi-VN"/>
              </w:rPr>
              <w:t xml:space="preserve"> Đối với nội dung tại khoản 2, khoản 3, đề nghị Bộ Xây dựng xem xét, kết cấu thành điểm a, b thuộc khoản 1 để đảm bảo tính logic và liên tục.</w:t>
            </w:r>
          </w:p>
          <w:p w14:paraId="4F58872C" w14:textId="77777777" w:rsidR="00834031" w:rsidRDefault="009F5E81" w:rsidP="009F5E81">
            <w:pPr>
              <w:pStyle w:val="NormalWeb"/>
              <w:spacing w:before="0" w:beforeAutospacing="0" w:after="0" w:afterAutospacing="0"/>
              <w:jc w:val="both"/>
              <w:rPr>
                <w:color w:val="1F1F1F"/>
                <w:sz w:val="26"/>
                <w:szCs w:val="26"/>
                <w:lang w:val="vi-VN"/>
              </w:rPr>
            </w:pPr>
            <w:r w:rsidRPr="00A967EE">
              <w:rPr>
                <w:b/>
                <w:bCs/>
                <w:color w:val="1F1F1F"/>
                <w:sz w:val="26"/>
                <w:szCs w:val="26"/>
                <w:lang w:val="vi-VN"/>
              </w:rPr>
              <w:t>Sở XD tp. Hải Phòng:</w:t>
            </w:r>
            <w:r w:rsidRPr="00A967EE">
              <w:rPr>
                <w:color w:val="1F1F1F"/>
                <w:sz w:val="26"/>
                <w:szCs w:val="26"/>
                <w:lang w:val="vi-VN"/>
              </w:rPr>
              <w:t xml:space="preserve"> Đề nghị viết lại cho thống nhất giữa khoản 1, khoản 2, khoản 3: “Thời hạn chuyển đổi vị trí công tác là từ đủ... năm (tương đương... tháng) đến đủ... năm (tương đương... tháng)...".</w:t>
            </w:r>
          </w:p>
          <w:p w14:paraId="4987CF52" w14:textId="58961427" w:rsidR="009F5E81" w:rsidRPr="00834031" w:rsidRDefault="009F5E81" w:rsidP="00834031">
            <w:pPr>
              <w:pStyle w:val="NormalWeb"/>
              <w:spacing w:before="0" w:beforeAutospacing="0" w:after="0" w:afterAutospacing="0"/>
              <w:jc w:val="both"/>
              <w:rPr>
                <w:color w:val="1F1F1F"/>
                <w:sz w:val="26"/>
                <w:szCs w:val="26"/>
              </w:rPr>
            </w:pPr>
            <w:r w:rsidRPr="00A967EE">
              <w:rPr>
                <w:b/>
                <w:bCs/>
                <w:color w:val="1F1F1F"/>
                <w:sz w:val="26"/>
                <w:szCs w:val="26"/>
                <w:lang w:val="vi-VN"/>
              </w:rPr>
              <w:t>Học viện Chiến lược, bồi dưỡng cán bộ xây dựng:</w:t>
            </w:r>
            <w:r w:rsidRPr="00A967EE">
              <w:rPr>
                <w:color w:val="1F1F1F"/>
                <w:sz w:val="26"/>
                <w:szCs w:val="26"/>
                <w:lang w:val="vi-VN"/>
              </w:rPr>
              <w:t xml:space="preserve"> Dự thảo chưa quy định cụ thể tiêu chí xác định các vị trí "có nguy cơ phát sinh tiêu cực cao". Đề nghị Tổ soạn thảo nghiên cứu, bổ sung các tiêu chí nhận diện mang tính định hướng (như: mức độ thường xuyên tiếp xúc trực tiếp; thẩm quyền quyết định; tần suất...) làm cơ sở thực hiện thống nhất.</w:t>
            </w:r>
          </w:p>
        </w:tc>
        <w:tc>
          <w:tcPr>
            <w:tcW w:w="0" w:type="auto"/>
          </w:tcPr>
          <w:p w14:paraId="7A294697" w14:textId="767B6CDB" w:rsidR="009F5E81" w:rsidRPr="00A967EE" w:rsidRDefault="009F5E81" w:rsidP="009F5E81">
            <w:pPr>
              <w:jc w:val="both"/>
              <w:rPr>
                <w:b/>
                <w:bCs/>
                <w:color w:val="1F1F1F"/>
                <w:sz w:val="26"/>
                <w:szCs w:val="26"/>
                <w:bdr w:val="none" w:sz="0" w:space="0" w:color="auto" w:frame="1"/>
                <w:lang w:val="vi-VN"/>
              </w:rPr>
            </w:pPr>
            <w:r w:rsidRPr="00A967EE">
              <w:rPr>
                <w:b/>
                <w:bCs/>
                <w:color w:val="1F1F1F"/>
                <w:sz w:val="26"/>
                <w:szCs w:val="26"/>
                <w:lang w:val="vi-VN"/>
              </w:rPr>
              <w:t>Tổ soạn thảo:</w:t>
            </w:r>
            <w:r w:rsidRPr="00A967EE">
              <w:rPr>
                <w:color w:val="1F1F1F"/>
                <w:sz w:val="26"/>
                <w:szCs w:val="26"/>
                <w:lang w:val="vi-VN"/>
              </w:rPr>
              <w:t xml:space="preserve"> Tiếp thu! Chỉnh lý lại cách diễn đạt từ ngữ đảm bảo tính logic, loại bỏ các chữ giải thích số tháng dư thừa. </w:t>
            </w:r>
          </w:p>
        </w:tc>
      </w:tr>
      <w:tr w:rsidR="009F5E81" w:rsidRPr="00A967EE" w14:paraId="1742EC61" w14:textId="77777777" w:rsidTr="00494B70">
        <w:tc>
          <w:tcPr>
            <w:tcW w:w="0" w:type="auto"/>
            <w:hideMark/>
          </w:tcPr>
          <w:p w14:paraId="5745BFFC" w14:textId="48F4F90D" w:rsidR="009F5E81" w:rsidRPr="00A967EE" w:rsidRDefault="009F5E81" w:rsidP="009F5E81">
            <w:pPr>
              <w:jc w:val="both"/>
              <w:rPr>
                <w:color w:val="1F1F1F"/>
                <w:sz w:val="26"/>
                <w:szCs w:val="26"/>
                <w:lang w:val="vi-VN"/>
              </w:rPr>
            </w:pPr>
            <w:r w:rsidRPr="00A967EE">
              <w:rPr>
                <w:b/>
                <w:bCs/>
                <w:color w:val="1F1F1F"/>
                <w:sz w:val="26"/>
                <w:szCs w:val="26"/>
                <w:bdr w:val="none" w:sz="0" w:space="0" w:color="auto" w:frame="1"/>
                <w:lang w:val="vi-VN"/>
              </w:rPr>
              <w:t xml:space="preserve">Khoản 3 Điều 3 </w:t>
            </w:r>
          </w:p>
        </w:tc>
        <w:tc>
          <w:tcPr>
            <w:tcW w:w="0" w:type="auto"/>
            <w:hideMark/>
          </w:tcPr>
          <w:p w14:paraId="29E30A47" w14:textId="2A98F4D2" w:rsidR="009F5E81" w:rsidRPr="00A967EE" w:rsidRDefault="009F5E81" w:rsidP="009F5E81">
            <w:pPr>
              <w:jc w:val="both"/>
              <w:rPr>
                <w:color w:val="1F1F1F"/>
                <w:sz w:val="26"/>
                <w:szCs w:val="26"/>
                <w:lang w:val="vi-VN"/>
              </w:rPr>
            </w:pPr>
            <w:r w:rsidRPr="00A967EE">
              <w:rPr>
                <w:color w:val="1F1F1F"/>
                <w:sz w:val="26"/>
                <w:szCs w:val="26"/>
                <w:bdr w:val="none" w:sz="0" w:space="0" w:color="auto" w:frame="1"/>
                <w:lang w:val="vi-VN"/>
              </w:rPr>
              <w:t>Trung tâm Công nghệ thông tin; Vụ Pháp chế (Bộ XD); Sở XD Quảng Ngãi.</w:t>
            </w:r>
          </w:p>
        </w:tc>
        <w:tc>
          <w:tcPr>
            <w:tcW w:w="0" w:type="auto"/>
            <w:hideMark/>
          </w:tcPr>
          <w:p w14:paraId="3BB4A694"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Xây dựng tỉnh Quảng Ngãi:</w:t>
            </w:r>
            <w:r w:rsidRPr="00A967EE">
              <w:rPr>
                <w:color w:val="1F1F1F"/>
                <w:sz w:val="26"/>
                <w:szCs w:val="26"/>
                <w:lang w:val="nl-NL"/>
              </w:rPr>
              <w:t xml:space="preserve"> Về thời gian chuyển đổi tất cả các vị trí công tác của công chức, viên chức nên đảm bảo tối thiểu đảm nhận nhiệm vụ ít nhất 05 năm mới tiến hành chuyển đổi. Điều này nhằm giảm thiểu xáo trộn, đội ngũ nâng cao nghiệp vụ. Một nhiệm vụ mới tiếp cận trong vòng 03 năm thì kỹ năng nghề nghiệp chưa cao.</w:t>
            </w:r>
          </w:p>
          <w:p w14:paraId="43D8C6A5"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lastRenderedPageBreak/>
              <w:t>Trung tâm Công nghệ thông tin:</w:t>
            </w:r>
            <w:r w:rsidRPr="00A967EE">
              <w:rPr>
                <w:color w:val="1F1F1F"/>
                <w:sz w:val="26"/>
                <w:szCs w:val="26"/>
                <w:lang w:val="nl-NL"/>
              </w:rPr>
              <w:t xml:space="preserve"> Đề nghị nghiên cứu làm rõ hơn nguyên tắc áp dụng thời hạn... rà soát bảo đảm sự thống nhất giữa quy định tại Điều 3 (theo khung 2-3 năm, 3-5 năm) và thời hạn cụ thể tại Phụ lục (03 năm, 05 năm), tránh cách hiểu áp dụng cứng.</w:t>
            </w:r>
          </w:p>
          <w:p w14:paraId="136F5991"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Vụ Pháp chế:</w:t>
            </w:r>
            <w:r w:rsidRPr="00A967EE">
              <w:rPr>
                <w:color w:val="1F1F1F"/>
                <w:sz w:val="26"/>
                <w:szCs w:val="26"/>
                <w:lang w:val="nl-NL"/>
              </w:rPr>
              <w:t xml:space="preserve"> Đề nghị xem lại nội dung 2 khoản 2,3 này để đảm bảo tính logic với khoản 1 và với Phụ lục vì khoản 1 đã bao trùm lên khoảng thời gian của khoản 2, khoản 3.</w:t>
            </w:r>
          </w:p>
          <w:p w14:paraId="13D0844F" w14:textId="6E497737" w:rsidR="009F5E81" w:rsidRPr="00A967EE" w:rsidRDefault="009F5E81" w:rsidP="009F5E81">
            <w:pPr>
              <w:pStyle w:val="NormalWeb"/>
              <w:spacing w:before="0" w:beforeAutospacing="0" w:after="0" w:afterAutospacing="0"/>
              <w:jc w:val="both"/>
              <w:rPr>
                <w:color w:val="1F1F1F"/>
                <w:sz w:val="26"/>
                <w:szCs w:val="26"/>
                <w:lang w:val="nl-NL"/>
              </w:rPr>
            </w:pPr>
          </w:p>
        </w:tc>
        <w:tc>
          <w:tcPr>
            <w:tcW w:w="0" w:type="auto"/>
            <w:hideMark/>
          </w:tcPr>
          <w:p w14:paraId="4170964D" w14:textId="4C264523" w:rsidR="009F5E81" w:rsidRPr="00A967EE" w:rsidRDefault="009F5E81" w:rsidP="009F5E81">
            <w:pPr>
              <w:jc w:val="both"/>
              <w:rPr>
                <w:color w:val="1F1F1F"/>
                <w:sz w:val="26"/>
                <w:szCs w:val="26"/>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Tổ soạn thảo đã nâng thời hạn lên ấn định 05 năm đối với các vị trí chuyên môn sâu, đòi hỏi tính ổn định và kinh nghiệm nhằm tránh đứt gãy công việc.</w:t>
            </w:r>
          </w:p>
        </w:tc>
      </w:tr>
      <w:tr w:rsidR="009F5E81" w:rsidRPr="00A967EE" w14:paraId="0228209E" w14:textId="77777777" w:rsidTr="00494B70">
        <w:tc>
          <w:tcPr>
            <w:tcW w:w="0" w:type="auto"/>
          </w:tcPr>
          <w:p w14:paraId="3F08277E" w14:textId="2DBA02AE" w:rsidR="009F5E81" w:rsidRPr="00A967EE" w:rsidRDefault="009F5E81" w:rsidP="009F5E81">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Khoản 4, Điều 3 (Các trường hợp chưa thực hiện chuyển đổi)</w:t>
            </w:r>
          </w:p>
        </w:tc>
        <w:tc>
          <w:tcPr>
            <w:tcW w:w="0" w:type="auto"/>
          </w:tcPr>
          <w:p w14:paraId="36DFE51D" w14:textId="55882DF8" w:rsidR="009F5E81" w:rsidRPr="00A967EE" w:rsidRDefault="009F5E81" w:rsidP="009F5E81">
            <w:pPr>
              <w:jc w:val="both"/>
              <w:rPr>
                <w:color w:val="1F1F1F"/>
                <w:sz w:val="26"/>
                <w:szCs w:val="26"/>
                <w:bdr w:val="none" w:sz="0" w:space="0" w:color="auto" w:frame="1"/>
                <w:lang w:val="nl-NL"/>
              </w:rPr>
            </w:pPr>
            <w:r w:rsidRPr="00A967EE">
              <w:rPr>
                <w:color w:val="1F1F1F"/>
                <w:sz w:val="26"/>
                <w:szCs w:val="26"/>
                <w:bdr w:val="none" w:sz="0" w:space="0" w:color="auto" w:frame="1"/>
                <w:lang w:val="nl-NL"/>
              </w:rPr>
              <w:t>Bộ Khoa học và Công nghệ; Thanh tra Chính phủ; Bộ NN&amp;MT; Vụ Pháp chế (Bộ XD); Viện KHCN GTVT; và Sở XD các tỉnh: Gia Lai, Hà Tĩnh, Hải Phòng.</w:t>
            </w:r>
          </w:p>
        </w:tc>
        <w:tc>
          <w:tcPr>
            <w:tcW w:w="0" w:type="auto"/>
          </w:tcPr>
          <w:p w14:paraId="71D3B7C9"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Bộ KHCN:</w:t>
            </w:r>
            <w:r w:rsidRPr="00A967EE">
              <w:rPr>
                <w:color w:val="1F1F1F"/>
                <w:sz w:val="26"/>
                <w:szCs w:val="26"/>
                <w:lang w:val="nl-NL"/>
              </w:rPr>
              <w:t xml:space="preserve"> Đề nghị bỏ khoản 4, 5, 6 Điều 3: Các nội dung này đã được quy định cụ thể tại Điều 38, 39 Nghị định số 59/2019/NĐ-CP. (Cùng ý kiến: </w:t>
            </w:r>
            <w:r w:rsidRPr="00A967EE">
              <w:rPr>
                <w:b/>
                <w:bCs/>
                <w:color w:val="1F1F1F"/>
                <w:sz w:val="26"/>
                <w:szCs w:val="26"/>
                <w:lang w:val="nl-NL"/>
              </w:rPr>
              <w:t>Thanh tra Chính phủ, Vụ Pháp chế</w:t>
            </w:r>
            <w:r w:rsidRPr="00A967EE">
              <w:rPr>
                <w:color w:val="1F1F1F"/>
                <w:sz w:val="26"/>
                <w:szCs w:val="26"/>
                <w:lang w:val="nl-NL"/>
              </w:rPr>
              <w:t xml:space="preserve"> .</w:t>
            </w:r>
          </w:p>
          <w:p w14:paraId="13A171A2"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Bộ Nông nghiệp và Môi trường:</w:t>
            </w:r>
            <w:r w:rsidRPr="00A967EE">
              <w:rPr>
                <w:color w:val="1F1F1F"/>
                <w:sz w:val="26"/>
                <w:szCs w:val="26"/>
                <w:lang w:val="nl-NL"/>
              </w:rPr>
              <w:t xml:space="preserve"> Đề nghị tách các nội dung tại các khoản 4, 5, 6 Điều 3 thành 01 điều riêng để bảo đảm tính logic.</w:t>
            </w:r>
          </w:p>
          <w:p w14:paraId="600EF973"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Gia Lai:</w:t>
            </w:r>
            <w:r w:rsidRPr="00A967EE">
              <w:rPr>
                <w:color w:val="1F1F1F"/>
                <w:sz w:val="26"/>
                <w:szCs w:val="26"/>
                <w:lang w:val="nl-NL"/>
              </w:rPr>
              <w:t xml:space="preserve"> Tên khoản 4 thể hiện cả trường hợp “chưa thực hiện chuyển đổi” và “kéo dài thời hạn chuyển đổi”, tuy nhiên nội dung chủ yếu mới quy định các trường hợp chưa thực hiện, chưa có nội dung quy định về kéo dài. Đề nghị rà soát. (Cùng ý kiến: </w:t>
            </w:r>
            <w:r w:rsidRPr="00A967EE">
              <w:rPr>
                <w:b/>
                <w:bCs/>
                <w:color w:val="1F1F1F"/>
                <w:sz w:val="26"/>
                <w:szCs w:val="26"/>
                <w:lang w:val="nl-NL"/>
              </w:rPr>
              <w:t>Sở XD tp. Hải Phòng</w:t>
            </w:r>
            <w:r w:rsidRPr="00A967EE">
              <w:rPr>
                <w:color w:val="1F1F1F"/>
                <w:sz w:val="26"/>
                <w:szCs w:val="26"/>
                <w:lang w:val="nl-NL"/>
              </w:rPr>
              <w:t>).</w:t>
            </w:r>
          </w:p>
          <w:p w14:paraId="304A5898"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Hà Tĩnh:</w:t>
            </w:r>
            <w:r w:rsidRPr="00A967EE">
              <w:rPr>
                <w:color w:val="1F1F1F"/>
                <w:sz w:val="26"/>
                <w:szCs w:val="26"/>
                <w:lang w:val="nl-NL"/>
              </w:rPr>
              <w:t xml:space="preserve"> Tại điểm d, khoản 4, đề nghị sửa như sau “Phụ nữ đang trong </w:t>
            </w:r>
            <w:r w:rsidRPr="00A967EE">
              <w:rPr>
                <w:color w:val="1F1F1F"/>
                <w:sz w:val="26"/>
                <w:szCs w:val="26"/>
                <w:lang w:val="nl-NL"/>
              </w:rPr>
              <w:lastRenderedPageBreak/>
              <w:t>thời gian mang thai hoặc đang nuôi con nhỏ dưới 36 tháng tuổi (Nam giới đang nuôi con nhỏ dưới 36 tháng tuổi do vợ mất hoặc trong trường hợp khách quan, bất khả kháng khác... trừ trường hợp có nguyện vọng được chuyển đổi vị trí công tác".</w:t>
            </w:r>
          </w:p>
          <w:p w14:paraId="4665694B" w14:textId="3984A212" w:rsidR="009F5E81" w:rsidRPr="00A967EE"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Viện Khoa học và Công nghệ Giao thông vận tải:</w:t>
            </w:r>
            <w:r w:rsidRPr="00A967EE">
              <w:rPr>
                <w:color w:val="1F1F1F"/>
                <w:sz w:val="26"/>
                <w:szCs w:val="26"/>
                <w:lang w:val="nl-NL"/>
              </w:rPr>
              <w:t xml:space="preserve"> Đề nghị bổ sung các trường hợp chưa thực hiện chuyển đổi vị trí công tác như: Nghỉ ốm dài ngày (không phải là bệnh hiểm nghèo) và trường hợp nghỉ không lương. Tại điểm d, khoản 4: Đề nghị xem xét lại trường hợp “trong trường hợp khách quan khác”. Rất khó xác định, dễ lạm dụng.</w:t>
            </w:r>
          </w:p>
        </w:tc>
        <w:tc>
          <w:tcPr>
            <w:tcW w:w="0" w:type="auto"/>
          </w:tcPr>
          <w:p w14:paraId="3B854155" w14:textId="6C417904" w:rsidR="009F5E81" w:rsidRPr="00A967EE" w:rsidRDefault="009F5E81" w:rsidP="009F5E81">
            <w:pPr>
              <w:jc w:val="both"/>
              <w:rPr>
                <w:b/>
                <w:bCs/>
                <w:color w:val="1F1F1F"/>
                <w:sz w:val="26"/>
                <w:szCs w:val="26"/>
                <w:bdr w:val="none" w:sz="0" w:space="0" w:color="auto" w:frame="1"/>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Tổ soạn thảođã xây dựng  hướng dẫn chi tiết hồ sơ, mốc thời gian áp dụng đối với các trường hợp theo Điều 38 Nghị định số 59/2019/NĐ-CP để thuận tiện khi thực thi tại cơ sở. Cụ thể, tiếp thu ý kiến của Viện KHCN GTVT, Ban soạn thảo bổ sung trường hợp đang nghỉ ốm đau dài ngày hoặc nghỉ việc không hưởng lương vào điểm c, vì trong thời gian này công chức, viên chức không thực tế làm việc tại đơn vị nên việc ban hành quyết định chuyển đổi là không khả thi. Đồng thời, Dự thảo cũng làm rõ tiêu chí xác nhận bệnh hiểm nghèo theo danh mục của Bộ Y tế và cụ thể hóa "trường hợp khách quan khác" đối với nam giới nuôi con nhỏ như ly </w:t>
            </w:r>
            <w:r w:rsidRPr="00A967EE">
              <w:rPr>
                <w:color w:val="1F1F1F"/>
                <w:sz w:val="26"/>
                <w:szCs w:val="26"/>
                <w:lang w:val="nl-NL"/>
              </w:rPr>
              <w:lastRenderedPageBreak/>
              <w:t>hôn được quyền nuôi con, vợ mắc bệnh hiểm nghèo.</w:t>
            </w:r>
          </w:p>
        </w:tc>
      </w:tr>
      <w:tr w:rsidR="009F5E81" w:rsidRPr="00A967EE" w14:paraId="43E53E8C" w14:textId="77777777" w:rsidTr="00494B70">
        <w:tc>
          <w:tcPr>
            <w:tcW w:w="0" w:type="auto"/>
          </w:tcPr>
          <w:p w14:paraId="48AB302E" w14:textId="0A9589C8" w:rsidR="009F5E81" w:rsidRPr="00A967EE" w:rsidRDefault="009F5E81" w:rsidP="009F5E81">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lastRenderedPageBreak/>
              <w:t xml:space="preserve">Khoản </w:t>
            </w:r>
            <w:r w:rsidRPr="00A967EE">
              <w:rPr>
                <w:b/>
                <w:bCs/>
                <w:color w:val="1F1F1F"/>
                <w:sz w:val="26"/>
                <w:szCs w:val="26"/>
                <w:bdr w:val="none" w:sz="0" w:space="0" w:color="auto" w:frame="1"/>
                <w:lang w:val="nl-NL"/>
              </w:rPr>
              <w:t>5</w:t>
            </w:r>
            <w:r w:rsidRPr="00A967EE">
              <w:rPr>
                <w:b/>
                <w:bCs/>
                <w:color w:val="1F1F1F"/>
                <w:sz w:val="26"/>
                <w:szCs w:val="26"/>
                <w:bdr w:val="none" w:sz="0" w:space="0" w:color="auto" w:frame="1"/>
                <w:lang w:val="nl-NL"/>
              </w:rPr>
              <w:t>, Điều 3 (Các trường hợp chưa thực hiện chuyển đổi)</w:t>
            </w:r>
          </w:p>
        </w:tc>
        <w:tc>
          <w:tcPr>
            <w:tcW w:w="0" w:type="auto"/>
          </w:tcPr>
          <w:p w14:paraId="6A642389" w14:textId="0E4E3F57" w:rsidR="009F5E81" w:rsidRPr="00A967EE" w:rsidRDefault="009F5E81" w:rsidP="009F5E81">
            <w:pPr>
              <w:jc w:val="both"/>
              <w:rPr>
                <w:color w:val="1F1F1F"/>
                <w:sz w:val="26"/>
                <w:szCs w:val="26"/>
                <w:bdr w:val="none" w:sz="0" w:space="0" w:color="auto" w:frame="1"/>
                <w:lang w:val="nl-NL"/>
              </w:rPr>
            </w:pPr>
            <w:r w:rsidRPr="00A967EE">
              <w:rPr>
                <w:color w:val="1F1F1F"/>
                <w:sz w:val="26"/>
                <w:szCs w:val="26"/>
                <w:bdr w:val="none" w:sz="0" w:space="0" w:color="auto" w:frame="1"/>
                <w:lang w:val="nl-NL"/>
              </w:rPr>
              <w:t xml:space="preserve"> Thanh tra Chính phủ; Bộ NN&amp;MT; Vụ Pháp chế (Bộ XD)</w:t>
            </w:r>
            <w:r w:rsidRPr="00A967EE">
              <w:rPr>
                <w:color w:val="1F1F1F"/>
                <w:sz w:val="26"/>
                <w:szCs w:val="26"/>
                <w:bdr w:val="none" w:sz="0" w:space="0" w:color="auto" w:frame="1"/>
                <w:lang w:val="nl-NL"/>
              </w:rPr>
              <w:t xml:space="preserve">; </w:t>
            </w:r>
            <w:r w:rsidRPr="00A967EE">
              <w:rPr>
                <w:color w:val="1F1F1F"/>
                <w:sz w:val="26"/>
                <w:szCs w:val="26"/>
                <w:bdr w:val="none" w:sz="0" w:space="0" w:color="auto" w:frame="1"/>
                <w:lang w:val="nl-NL"/>
              </w:rPr>
              <w:t>Cục Hàng không Việt Nam; Viện KHCN GTVT;</w:t>
            </w:r>
            <w:r w:rsidRPr="00A967EE">
              <w:rPr>
                <w:color w:val="1F1F1F"/>
                <w:sz w:val="26"/>
                <w:szCs w:val="26"/>
                <w:bdr w:val="none" w:sz="0" w:space="0" w:color="auto" w:frame="1"/>
                <w:lang w:val="nl-NL"/>
              </w:rPr>
              <w:t xml:space="preserve"> </w:t>
            </w:r>
            <w:r w:rsidRPr="00A967EE">
              <w:rPr>
                <w:color w:val="1F1F1F"/>
                <w:sz w:val="26"/>
                <w:szCs w:val="26"/>
                <w:bdr w:val="none" w:sz="0" w:space="0" w:color="auto" w:frame="1"/>
                <w:lang w:val="nl-NL"/>
              </w:rPr>
              <w:t>Học viện Chiến lược, bồi dưỡng cán bộ xây dựng</w:t>
            </w:r>
            <w:r w:rsidRPr="00A967EE">
              <w:rPr>
                <w:color w:val="1F1F1F"/>
                <w:sz w:val="26"/>
                <w:szCs w:val="26"/>
                <w:bdr w:val="none" w:sz="0" w:space="0" w:color="auto" w:frame="1"/>
                <w:lang w:val="nl-NL"/>
              </w:rPr>
              <w:t>;</w:t>
            </w:r>
            <w:r w:rsidR="00EF3E56" w:rsidRPr="00A967EE">
              <w:rPr>
                <w:color w:val="1F1F1F"/>
                <w:sz w:val="26"/>
                <w:szCs w:val="26"/>
                <w:bdr w:val="none" w:sz="0" w:space="0" w:color="auto" w:frame="1"/>
                <w:lang w:val="nl-NL"/>
              </w:rPr>
              <w:t xml:space="preserve"> Cục Hàng Hải</w:t>
            </w:r>
            <w:r w:rsidRPr="00A967EE">
              <w:rPr>
                <w:color w:val="1F1F1F"/>
                <w:sz w:val="26"/>
                <w:szCs w:val="26"/>
                <w:bdr w:val="none" w:sz="0" w:space="0" w:color="auto" w:frame="1"/>
                <w:lang w:val="nl-NL"/>
              </w:rPr>
              <w:t xml:space="preserve"> và Sở XD các tỉnh: </w:t>
            </w:r>
            <w:r w:rsidRPr="00A967EE">
              <w:rPr>
                <w:color w:val="1F1F1F"/>
                <w:sz w:val="26"/>
                <w:szCs w:val="26"/>
                <w:bdr w:val="none" w:sz="0" w:space="0" w:color="auto" w:frame="1"/>
                <w:lang w:val="nl-NL"/>
              </w:rPr>
              <w:t>Quảng Ninh</w:t>
            </w:r>
            <w:r w:rsidR="00EF3E56" w:rsidRPr="00A967EE">
              <w:rPr>
                <w:color w:val="1F1F1F"/>
                <w:sz w:val="26"/>
                <w:szCs w:val="26"/>
                <w:bdr w:val="none" w:sz="0" w:space="0" w:color="auto" w:frame="1"/>
                <w:lang w:val="nl-NL"/>
              </w:rPr>
              <w:t xml:space="preserve">, Cao Bằng; TP. Hồ Chí Minh, </w:t>
            </w:r>
          </w:p>
        </w:tc>
        <w:tc>
          <w:tcPr>
            <w:tcW w:w="0" w:type="auto"/>
          </w:tcPr>
          <w:p w14:paraId="32977027"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Thanh tra Chính phủ:</w:t>
            </w:r>
            <w:r w:rsidRPr="00A967EE">
              <w:rPr>
                <w:color w:val="1F1F1F"/>
                <w:sz w:val="26"/>
                <w:szCs w:val="26"/>
                <w:lang w:val="nl-NL"/>
              </w:rPr>
              <w:t xml:space="preserve"> Đề nghị rà soát lược bỏ điểm a khoản 5 để tránh lặp lại vì Điều 38, Điều 39 Nghị định số 59/2019/NĐ-CP đã quy định. (Cùng ý kiến: </w:t>
            </w:r>
            <w:r w:rsidRPr="00A967EE">
              <w:rPr>
                <w:b/>
                <w:bCs/>
                <w:color w:val="1F1F1F"/>
                <w:sz w:val="26"/>
                <w:szCs w:val="26"/>
                <w:lang w:val="nl-NL"/>
              </w:rPr>
              <w:t>Vụ Pháp chế</w:t>
            </w:r>
            <w:r w:rsidRPr="00A967EE">
              <w:rPr>
                <w:color w:val="1F1F1F"/>
                <w:sz w:val="26"/>
                <w:szCs w:val="26"/>
                <w:lang w:val="nl-NL"/>
              </w:rPr>
              <w:t xml:space="preserve"> ).</w:t>
            </w:r>
          </w:p>
          <w:p w14:paraId="4D481EFE"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Cục Hàng không Việt Nam:</w:t>
            </w:r>
            <w:r w:rsidRPr="00A967EE">
              <w:rPr>
                <w:color w:val="1F1F1F"/>
                <w:sz w:val="26"/>
                <w:szCs w:val="26"/>
                <w:lang w:val="nl-NL"/>
              </w:rPr>
              <w:t xml:space="preserve"> Đề nghị chỉnh sửa điểm a, khoản 5 từ “yêu cầu chuyên môn, nghiệp vụ khác biệt hoàn toàn” thành “yêu cầu chuyên môn, nghiệp vụ khác biệt” cho phù hợp.</w:t>
            </w:r>
          </w:p>
          <w:p w14:paraId="5BC39B2B"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Viện Khoa học và Công nghệ Giao thông vận tải:</w:t>
            </w:r>
            <w:r w:rsidRPr="00A967EE">
              <w:rPr>
                <w:color w:val="1F1F1F"/>
                <w:sz w:val="26"/>
                <w:szCs w:val="26"/>
                <w:lang w:val="nl-NL"/>
              </w:rPr>
              <w:t xml:space="preserve"> Đơn vị sự nghiệp công lập tự chủ chi thường xuyên phải cắt giảm tối đa nhân sự. Nhiều vị trí chỉ bố trí 01 người, không có vị trí hoán đổi. Quy định người đứng </w:t>
            </w:r>
            <w:r w:rsidRPr="00A967EE">
              <w:rPr>
                <w:color w:val="1F1F1F"/>
                <w:sz w:val="26"/>
                <w:szCs w:val="26"/>
                <w:lang w:val="nl-NL"/>
              </w:rPr>
              <w:lastRenderedPageBreak/>
              <w:t>đầu báo cáo cấp trên (Bộ Xây dựng) là rất bất cập. Việc báo cáo như vậy Bộ có giải quyết không? Đề nghị xem xét lại.</w:t>
            </w:r>
          </w:p>
          <w:p w14:paraId="6A7724D4" w14:textId="77777777" w:rsidR="00834031"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Học viện Chiến lược, bồi dưỡng cán bộ xây dựng:</w:t>
            </w:r>
            <w:r w:rsidRPr="00A967EE">
              <w:rPr>
                <w:color w:val="1F1F1F"/>
                <w:sz w:val="26"/>
                <w:szCs w:val="26"/>
                <w:lang w:val="nl-NL"/>
              </w:rPr>
              <w:t xml:space="preserve"> Khoản 5 Điều 3 mang tính nguyên tắc, chưa có hướng dẫn cụ thể. Đề nghị làm rõ tiêu chí xác định vị trí chuyên môn sâu, đặc thù, đồng thời bổ sung quy trình xem xét, thẩm quyền quyết định.</w:t>
            </w:r>
          </w:p>
          <w:p w14:paraId="1EB41BE8" w14:textId="7A24A266" w:rsidR="009F5E81" w:rsidRPr="00A967EE" w:rsidRDefault="009F5E81" w:rsidP="009F5E81">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Quảng Ninh:</w:t>
            </w:r>
            <w:r w:rsidRPr="00A967EE">
              <w:rPr>
                <w:color w:val="1F1F1F"/>
                <w:sz w:val="26"/>
                <w:szCs w:val="26"/>
                <w:lang w:val="nl-NL"/>
              </w:rPr>
              <w:t xml:space="preserve"> Đề nghị sửa đổi: "...Việc chuyển đổi vị trí công tác được thực hiện bằng hình thức văn bản điều động, bố trí, phân công nhiệm vụ theo quy định...”. Tại khoản 2 Điều 37 Nghị định số 59/2019/NĐ-CP quy định thực hiện bằng văn bản điều động, bố trí, phân công nhiệm vụ. (Cùng ý kiến: </w:t>
            </w:r>
            <w:r w:rsidRPr="00A967EE">
              <w:rPr>
                <w:b/>
                <w:bCs/>
                <w:color w:val="1F1F1F"/>
                <w:sz w:val="26"/>
                <w:szCs w:val="26"/>
                <w:lang w:val="nl-NL"/>
              </w:rPr>
              <w:t>Sở XD Cao Bằng, Sở XD TP Hồ Chí Minh, Cục Hàng hải</w:t>
            </w:r>
            <w:r w:rsidRPr="00A967EE">
              <w:rPr>
                <w:color w:val="1F1F1F"/>
                <w:sz w:val="26"/>
                <w:szCs w:val="26"/>
                <w:lang w:val="nl-NL"/>
              </w:rPr>
              <w:t>). Sở XD TP HCM nhấn mạnh khái niệm “luân chuyển” chỉ áp dụng đối với công chức lãnh đạo, quản lý, không áp dụng đối với công chức không giữ chức vụ lãnh đạo.</w:t>
            </w:r>
          </w:p>
        </w:tc>
        <w:tc>
          <w:tcPr>
            <w:tcW w:w="0" w:type="auto"/>
          </w:tcPr>
          <w:p w14:paraId="7E9F64A6" w14:textId="1821F774" w:rsidR="009F5E81" w:rsidRPr="00A967EE" w:rsidRDefault="009F5E81" w:rsidP="009F5E81">
            <w:pPr>
              <w:jc w:val="both"/>
              <w:rPr>
                <w:b/>
                <w:bCs/>
                <w:color w:val="1F1F1F"/>
                <w:sz w:val="26"/>
                <w:szCs w:val="26"/>
                <w:bdr w:val="none" w:sz="0" w:space="0" w:color="auto" w:frame="1"/>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T</w:t>
            </w:r>
            <w:r w:rsidRPr="00A967EE">
              <w:rPr>
                <w:color w:val="1F1F1F"/>
                <w:sz w:val="26"/>
                <w:szCs w:val="26"/>
                <w:lang w:val="vi-VN"/>
              </w:rPr>
              <w:t>ổ</w:t>
            </w:r>
            <w:r w:rsidRPr="00A967EE">
              <w:rPr>
                <w:color w:val="1F1F1F"/>
                <w:sz w:val="26"/>
                <w:szCs w:val="26"/>
                <w:lang w:val="nl-NL"/>
              </w:rPr>
              <w:t xml:space="preserve"> soạn thảo đã rà soát lại theo khoản 3 Điều 25 Luật Phòng, chống tham nhũng năm 2018 và khoản 1 Điều 39 Nghị định số 59/2019/NĐ-CP. Pháp luật hiện hành không cho phép kéo dài thời hạn chuyển đổi lên 07 năm hoặc chỉ thay đổi nhiệm vụ nội bộ. Do đó, </w:t>
            </w:r>
            <w:r w:rsidRPr="00A967EE">
              <w:rPr>
                <w:color w:val="1F1F1F"/>
                <w:sz w:val="26"/>
                <w:szCs w:val="26"/>
                <w:lang w:val="vi-VN"/>
              </w:rPr>
              <w:t>Tổ</w:t>
            </w:r>
            <w:r w:rsidRPr="00A967EE">
              <w:rPr>
                <w:color w:val="1F1F1F"/>
                <w:sz w:val="26"/>
                <w:szCs w:val="26"/>
                <w:lang w:val="nl-NL"/>
              </w:rPr>
              <w:t xml:space="preserve"> soạn thảo không tiếp thu ý kiến kéo dài thời hạn 07 năm của Ban QLDA Hàng hải, mà cụ thể hóa hướng dẫn giải quyết trường hợp đặc biệt (đơn vị chỉ có 01 vị trí chuyên môn sâu) bằng cách: Yêu cầu người đứng đầu báo cáo cấp trên trực tiếp, và cấp trên trực tiếp (Bộ Xây dựng/UBND tỉnh) có </w:t>
            </w:r>
            <w:r w:rsidRPr="00A967EE">
              <w:rPr>
                <w:color w:val="1F1F1F"/>
                <w:sz w:val="26"/>
                <w:szCs w:val="26"/>
                <w:lang w:val="nl-NL"/>
              </w:rPr>
              <w:lastRenderedPageBreak/>
              <w:t>trách nhiệm lập kế hoạch điều phối, điều động chéo nhân sự giữa các cơ quan, đơn vị cùng trực thuộc. Đồng thời chỉnh lý hình thức "luân chuyển" thành "điều động, bố trí, phân công nhiệm vụ" theo đúng khoản 2 Điều 37 Nghị định số 59/2019/NĐ-CP.</w:t>
            </w:r>
          </w:p>
        </w:tc>
      </w:tr>
      <w:tr w:rsidR="00EF3E56" w:rsidRPr="00A967EE" w14:paraId="56033695" w14:textId="77777777" w:rsidTr="00494B70">
        <w:tc>
          <w:tcPr>
            <w:tcW w:w="0" w:type="auto"/>
            <w:hideMark/>
          </w:tcPr>
          <w:p w14:paraId="7D7307FF" w14:textId="4BA82C79" w:rsidR="00EF3E56" w:rsidRPr="00A967EE" w:rsidRDefault="00EF3E56" w:rsidP="00EF3E56">
            <w:pPr>
              <w:jc w:val="both"/>
              <w:rPr>
                <w:color w:val="1F1F1F"/>
                <w:sz w:val="26"/>
                <w:szCs w:val="26"/>
                <w:lang w:val="nl-NL"/>
              </w:rPr>
            </w:pPr>
            <w:r w:rsidRPr="00A967EE">
              <w:rPr>
                <w:b/>
                <w:bCs/>
                <w:color w:val="1F1F1F"/>
                <w:sz w:val="26"/>
                <w:szCs w:val="26"/>
                <w:bdr w:val="none" w:sz="0" w:space="0" w:color="auto" w:frame="1"/>
                <w:lang w:val="nl-NL"/>
              </w:rPr>
              <w:lastRenderedPageBreak/>
              <w:t>Khoản 6 Điều 3 (Các trường hợp chưa thực hiện chuyển đổi)</w:t>
            </w:r>
          </w:p>
        </w:tc>
        <w:tc>
          <w:tcPr>
            <w:tcW w:w="0" w:type="auto"/>
            <w:hideMark/>
          </w:tcPr>
          <w:p w14:paraId="4106BBC5" w14:textId="7148C066" w:rsidR="00EF3E56" w:rsidRPr="00A967EE" w:rsidRDefault="00EF3E56" w:rsidP="00EF3E56">
            <w:pPr>
              <w:jc w:val="both"/>
              <w:rPr>
                <w:color w:val="1F1F1F"/>
                <w:sz w:val="26"/>
                <w:szCs w:val="26"/>
                <w:lang w:val="nl-NL"/>
              </w:rPr>
            </w:pPr>
            <w:r w:rsidRPr="00A967EE">
              <w:rPr>
                <w:color w:val="1F1F1F"/>
                <w:sz w:val="26"/>
                <w:szCs w:val="26"/>
                <w:bdr w:val="none" w:sz="0" w:space="0" w:color="auto" w:frame="1"/>
                <w:lang w:val="nl-NL"/>
              </w:rPr>
              <w:t xml:space="preserve">Bộ Khoa học và Công nghệ; Thanh tra Chính phủ; </w:t>
            </w:r>
            <w:r w:rsidRPr="00A967EE">
              <w:rPr>
                <w:color w:val="1F1F1F"/>
                <w:sz w:val="26"/>
                <w:szCs w:val="26"/>
                <w:bdr w:val="none" w:sz="0" w:space="0" w:color="auto" w:frame="1"/>
                <w:lang w:val="nl-NL"/>
              </w:rPr>
              <w:t>Cục Hàng Hải và Đường thủy VN</w:t>
            </w:r>
            <w:r w:rsidRPr="00A967EE">
              <w:rPr>
                <w:color w:val="1F1F1F"/>
                <w:sz w:val="26"/>
                <w:szCs w:val="26"/>
                <w:bdr w:val="none" w:sz="0" w:space="0" w:color="auto" w:frame="1"/>
                <w:lang w:val="nl-NL"/>
              </w:rPr>
              <w:t xml:space="preserve"> </w:t>
            </w:r>
          </w:p>
        </w:tc>
        <w:tc>
          <w:tcPr>
            <w:tcW w:w="0" w:type="auto"/>
            <w:hideMark/>
          </w:tcPr>
          <w:p w14:paraId="066BA567" w14:textId="77777777" w:rsidR="00834031" w:rsidRDefault="00EF3E56" w:rsidP="00EF3E56">
            <w:pPr>
              <w:pStyle w:val="NormalWeb"/>
              <w:spacing w:before="0" w:beforeAutospacing="0" w:after="0" w:afterAutospacing="0"/>
              <w:jc w:val="both"/>
              <w:rPr>
                <w:color w:val="1F1F1F"/>
                <w:sz w:val="26"/>
                <w:szCs w:val="26"/>
              </w:rPr>
            </w:pPr>
            <w:r w:rsidRPr="00A967EE">
              <w:rPr>
                <w:b/>
                <w:bCs/>
                <w:color w:val="1F1F1F"/>
                <w:sz w:val="26"/>
                <w:szCs w:val="26"/>
                <w:lang w:val="nl-NL"/>
              </w:rPr>
              <w:t>Bộ KHCN:</w:t>
            </w:r>
            <w:r w:rsidRPr="00A967EE">
              <w:rPr>
                <w:color w:val="1F1F1F"/>
                <w:sz w:val="26"/>
                <w:szCs w:val="26"/>
                <w:lang w:val="nl-NL"/>
              </w:rPr>
              <w:t xml:space="preserve"> Đề nghị bỏ khoản 6 Điều 3 vì đã có tại Nghị định 59. </w:t>
            </w:r>
            <w:r w:rsidRPr="00A967EE">
              <w:rPr>
                <w:color w:val="1F1F1F"/>
                <w:sz w:val="26"/>
                <w:szCs w:val="26"/>
              </w:rPr>
              <w:t xml:space="preserve">(Cùng ý kiến: </w:t>
            </w:r>
            <w:r w:rsidRPr="00A967EE">
              <w:rPr>
                <w:b/>
                <w:bCs/>
                <w:color w:val="1F1F1F"/>
                <w:sz w:val="26"/>
                <w:szCs w:val="26"/>
              </w:rPr>
              <w:t xml:space="preserve">Thanh tra Chính </w:t>
            </w:r>
            <w:proofErr w:type="gramStart"/>
            <w:r w:rsidRPr="00A967EE">
              <w:rPr>
                <w:b/>
                <w:bCs/>
                <w:color w:val="1F1F1F"/>
                <w:sz w:val="26"/>
                <w:szCs w:val="26"/>
              </w:rPr>
              <w:t>phủ</w:t>
            </w:r>
            <w:r w:rsidRPr="00A967EE">
              <w:rPr>
                <w:color w:val="1F1F1F"/>
                <w:sz w:val="26"/>
                <w:szCs w:val="26"/>
              </w:rPr>
              <w:t xml:space="preserve"> )</w:t>
            </w:r>
            <w:proofErr w:type="gramEnd"/>
            <w:r w:rsidRPr="00A967EE">
              <w:rPr>
                <w:color w:val="1F1F1F"/>
                <w:sz w:val="26"/>
                <w:szCs w:val="26"/>
              </w:rPr>
              <w:t>.</w:t>
            </w:r>
          </w:p>
          <w:p w14:paraId="02FFD05E" w14:textId="77CCC9EE" w:rsidR="00EF3E56" w:rsidRPr="00A967EE" w:rsidRDefault="00EF3E56" w:rsidP="00EF3E56">
            <w:pPr>
              <w:pStyle w:val="NormalWeb"/>
              <w:spacing w:before="0" w:beforeAutospacing="0" w:after="0" w:afterAutospacing="0"/>
              <w:jc w:val="both"/>
              <w:rPr>
                <w:color w:val="1F1F1F"/>
                <w:sz w:val="26"/>
                <w:szCs w:val="26"/>
              </w:rPr>
            </w:pPr>
            <w:r w:rsidRPr="00A967EE">
              <w:rPr>
                <w:b/>
                <w:bCs/>
                <w:color w:val="1F1F1F"/>
                <w:sz w:val="26"/>
                <w:szCs w:val="26"/>
              </w:rPr>
              <w:t>Cục Hàng hải và Đường thủy Việt Nam:</w:t>
            </w:r>
            <w:r w:rsidRPr="00A967EE">
              <w:rPr>
                <w:color w:val="1F1F1F"/>
                <w:sz w:val="26"/>
                <w:szCs w:val="26"/>
              </w:rPr>
              <w:t xml:space="preserve"> Khoản 6 Điều 3 đề nghị chuyển thành điểm c khoản 5 Điều 3. Lý </w:t>
            </w:r>
            <w:proofErr w:type="gramStart"/>
            <w:r w:rsidRPr="00A967EE">
              <w:rPr>
                <w:color w:val="1F1F1F"/>
                <w:sz w:val="26"/>
                <w:szCs w:val="26"/>
              </w:rPr>
              <w:t>do</w:t>
            </w:r>
            <w:proofErr w:type="gramEnd"/>
            <w:r w:rsidRPr="00A967EE">
              <w:rPr>
                <w:color w:val="1F1F1F"/>
                <w:sz w:val="26"/>
                <w:szCs w:val="26"/>
              </w:rPr>
              <w:t xml:space="preserve">: Quy định này thuộc “Quy định chuyển đổi vị trí công tác </w:t>
            </w:r>
            <w:r w:rsidRPr="00A967EE">
              <w:rPr>
                <w:color w:val="1F1F1F"/>
                <w:sz w:val="26"/>
                <w:szCs w:val="26"/>
              </w:rPr>
              <w:lastRenderedPageBreak/>
              <w:t>trong trường hợp đặc biệt” tại Điều 39 Nghị định 59/2019/NĐ-CP.</w:t>
            </w:r>
          </w:p>
        </w:tc>
        <w:tc>
          <w:tcPr>
            <w:tcW w:w="0" w:type="auto"/>
            <w:hideMark/>
          </w:tcPr>
          <w:p w14:paraId="2AE95F8C" w14:textId="7EF96FC8" w:rsidR="00EF3E56" w:rsidRPr="00A967EE" w:rsidRDefault="00EF3E56" w:rsidP="00EF3E56">
            <w:pPr>
              <w:jc w:val="both"/>
              <w:rPr>
                <w:color w:val="1F1F1F"/>
                <w:sz w:val="26"/>
                <w:szCs w:val="26"/>
              </w:rPr>
            </w:pPr>
            <w:r w:rsidRPr="00A967EE">
              <w:rPr>
                <w:b/>
                <w:bCs/>
                <w:color w:val="1F1F1F"/>
                <w:sz w:val="26"/>
                <w:szCs w:val="26"/>
              </w:rPr>
              <w:lastRenderedPageBreak/>
              <w:t>Tổ soạn thảo:</w:t>
            </w:r>
            <w:r w:rsidRPr="00A967EE">
              <w:rPr>
                <w:color w:val="1F1F1F"/>
                <w:sz w:val="26"/>
                <w:szCs w:val="26"/>
              </w:rPr>
              <w:t xml:space="preserve"> Tiếp thu, bổ sung các quy định hướng dẫn chi tiết cách thức xác định mốc thời gian "dưới 18 tháng" cũng như trách nhiệm rà soát của cơ quan quản l</w:t>
            </w:r>
            <w:r w:rsidRPr="00A967EE">
              <w:rPr>
                <w:color w:val="1F1F1F"/>
                <w:sz w:val="26"/>
                <w:szCs w:val="26"/>
                <w:lang w:val="vi-VN"/>
              </w:rPr>
              <w:t>ý</w:t>
            </w:r>
            <w:r w:rsidRPr="00A967EE">
              <w:rPr>
                <w:color w:val="1F1F1F"/>
                <w:sz w:val="26"/>
                <w:szCs w:val="26"/>
                <w:rtl/>
              </w:rPr>
              <w:t>‎</w:t>
            </w:r>
            <w:r w:rsidRPr="00A967EE">
              <w:rPr>
                <w:color w:val="1F1F1F"/>
                <w:sz w:val="26"/>
                <w:szCs w:val="26"/>
              </w:rPr>
              <w:t xml:space="preserve"> nhân sự, nhằm tháo gỡ vướng mắc và giúp các đơn vị dễ dàng áp dụng trong thực tiễn, tránh tình trạng </w:t>
            </w:r>
            <w:r w:rsidRPr="00A967EE">
              <w:rPr>
                <w:color w:val="1F1F1F"/>
                <w:sz w:val="26"/>
                <w:szCs w:val="26"/>
              </w:rPr>
              <w:lastRenderedPageBreak/>
              <w:t>chỉ sao chép lại quy định của Nghị định số 59/2019/NĐ-CP.</w:t>
            </w:r>
          </w:p>
        </w:tc>
      </w:tr>
      <w:tr w:rsidR="00607479" w:rsidRPr="00A967EE" w14:paraId="2A498620" w14:textId="77777777" w:rsidTr="00494B70">
        <w:tc>
          <w:tcPr>
            <w:tcW w:w="0" w:type="auto"/>
            <w:hideMark/>
          </w:tcPr>
          <w:p w14:paraId="301615B7" w14:textId="77777777" w:rsidR="00607479" w:rsidRPr="00A967EE" w:rsidRDefault="00607479" w:rsidP="00607479">
            <w:pPr>
              <w:jc w:val="both"/>
              <w:rPr>
                <w:color w:val="1F1F1F"/>
                <w:sz w:val="26"/>
                <w:szCs w:val="26"/>
              </w:rPr>
            </w:pPr>
            <w:r w:rsidRPr="00A967EE">
              <w:rPr>
                <w:b/>
                <w:bCs/>
                <w:color w:val="1F1F1F"/>
                <w:sz w:val="26"/>
                <w:szCs w:val="26"/>
                <w:bdr w:val="none" w:sz="0" w:space="0" w:color="auto" w:frame="1"/>
              </w:rPr>
              <w:lastRenderedPageBreak/>
              <w:t>Điều 4 (Điều khoản thi hành)</w:t>
            </w:r>
          </w:p>
        </w:tc>
        <w:tc>
          <w:tcPr>
            <w:tcW w:w="0" w:type="auto"/>
            <w:hideMark/>
          </w:tcPr>
          <w:p w14:paraId="5A4BD243" w14:textId="77777777" w:rsidR="00607479" w:rsidRPr="00A967EE" w:rsidRDefault="00607479" w:rsidP="00607479">
            <w:pPr>
              <w:jc w:val="both"/>
              <w:rPr>
                <w:color w:val="1F1F1F"/>
                <w:sz w:val="26"/>
                <w:szCs w:val="26"/>
              </w:rPr>
            </w:pPr>
            <w:r w:rsidRPr="00A967EE">
              <w:rPr>
                <w:color w:val="1F1F1F"/>
                <w:sz w:val="26"/>
                <w:szCs w:val="26"/>
                <w:bdr w:val="none" w:sz="0" w:space="0" w:color="auto" w:frame="1"/>
              </w:rPr>
              <w:t>Bộ Tài chính; Vụ Pháp chế (Bộ XD); Vụ Kế hoạch - Tài chính (Bộ XD); UBND tỉnh Vĩnh Long; Sở XD Quảng Trị; Cục Kinh tế - QLĐTXD.</w:t>
            </w:r>
          </w:p>
        </w:tc>
        <w:tc>
          <w:tcPr>
            <w:tcW w:w="0" w:type="auto"/>
            <w:hideMark/>
          </w:tcPr>
          <w:p w14:paraId="3F3F1012" w14:textId="77777777" w:rsidR="00834031" w:rsidRDefault="00607479" w:rsidP="00607479">
            <w:pPr>
              <w:rPr>
                <w:color w:val="1F1F1F"/>
                <w:sz w:val="26"/>
                <w:szCs w:val="26"/>
                <w:lang w:val="nl-NL"/>
              </w:rPr>
            </w:pPr>
            <w:r w:rsidRPr="00A967EE">
              <w:rPr>
                <w:b/>
                <w:bCs/>
                <w:color w:val="1F1F1F"/>
                <w:sz w:val="26"/>
                <w:szCs w:val="26"/>
                <w:lang w:val="nl-NL"/>
              </w:rPr>
              <w:t>Cục Kinh tế - Quản lý đầu tư xây dựng:</w:t>
            </w:r>
            <w:r w:rsidRPr="00A967EE">
              <w:rPr>
                <w:color w:val="1F1F1F"/>
                <w:sz w:val="26"/>
                <w:szCs w:val="26"/>
                <w:lang w:val="nl-NL"/>
              </w:rPr>
              <w:t xml:space="preserve"> Tại khoản 1, Điều 4, đề nghị bổ sung “thay thế Thông tư số 1742/QĐ-BGTVT ngày 01/10/2021 của Bộ GTVT quy định danh mục và thời hạn chuyển đổi... tại cơ quan thuộc Bộ GTVT".</w:t>
            </w:r>
          </w:p>
          <w:p w14:paraId="66B17D57" w14:textId="77777777" w:rsidR="00834031" w:rsidRDefault="00607479" w:rsidP="00607479">
            <w:pPr>
              <w:rPr>
                <w:color w:val="1F1F1F"/>
                <w:sz w:val="26"/>
                <w:szCs w:val="26"/>
                <w:lang w:val="nl-NL"/>
              </w:rPr>
            </w:pPr>
            <w:r w:rsidRPr="00A967EE">
              <w:rPr>
                <w:b/>
                <w:bCs/>
                <w:color w:val="1F1F1F"/>
                <w:sz w:val="26"/>
                <w:szCs w:val="26"/>
                <w:lang w:val="nl-NL"/>
              </w:rPr>
              <w:t>Bộ Tài chính:</w:t>
            </w:r>
            <w:r w:rsidRPr="00A967EE">
              <w:rPr>
                <w:color w:val="1F1F1F"/>
                <w:sz w:val="26"/>
                <w:szCs w:val="26"/>
                <w:lang w:val="nl-NL"/>
              </w:rPr>
              <w:t xml:space="preserve"> Gộp khoản 3, 4 theo hướng nêu rõ: “Chậm nhất vào ngày 31 tháng 12 hằng năm... ban hành kế hoạch chuyển đổi chung giữa các cơ quan, đơn vị thuộc phạm vi quản lý. Trong đó, kế hoạch phải nêu rõ danh sách nhân sự...".</w:t>
            </w:r>
          </w:p>
          <w:p w14:paraId="39150080" w14:textId="77777777" w:rsidR="00834031" w:rsidRDefault="00607479" w:rsidP="00607479">
            <w:pPr>
              <w:rPr>
                <w:color w:val="1F1F1F"/>
                <w:sz w:val="26"/>
                <w:szCs w:val="26"/>
                <w:lang w:val="nl-NL"/>
              </w:rPr>
            </w:pPr>
            <w:r w:rsidRPr="00A967EE">
              <w:rPr>
                <w:b/>
                <w:bCs/>
                <w:color w:val="1F1F1F"/>
                <w:sz w:val="26"/>
                <w:szCs w:val="26"/>
                <w:lang w:val="nl-NL"/>
              </w:rPr>
              <w:t>Vụ Pháp chế:</w:t>
            </w:r>
            <w:r w:rsidRPr="00A967EE">
              <w:rPr>
                <w:color w:val="1F1F1F"/>
                <w:sz w:val="26"/>
                <w:szCs w:val="26"/>
                <w:lang w:val="nl-NL"/>
              </w:rPr>
              <w:t xml:space="preserve"> Khoản 3, 4: Đề nghị xem lại để đảm bảo phù hợp với Nghị định số 09/2019/NĐ-CP vì quy định này phát sinh chế độ báo cáo. Nội dung này không nằm ở điều khoản thi hành. Khoản 5: Đề nghị bỏ vì không cần thiết.</w:t>
            </w:r>
          </w:p>
          <w:p w14:paraId="087E0DE3" w14:textId="77777777" w:rsidR="00834031" w:rsidRDefault="00607479" w:rsidP="00607479">
            <w:pPr>
              <w:rPr>
                <w:color w:val="1F1F1F"/>
                <w:sz w:val="26"/>
                <w:szCs w:val="26"/>
                <w:lang w:val="nl-NL"/>
              </w:rPr>
            </w:pPr>
            <w:r w:rsidRPr="00A967EE">
              <w:rPr>
                <w:b/>
                <w:bCs/>
                <w:color w:val="1F1F1F"/>
                <w:sz w:val="26"/>
                <w:szCs w:val="26"/>
                <w:lang w:val="nl-NL"/>
              </w:rPr>
              <w:t>Sở Xây dựng tỉnh Quảng Trị:</w:t>
            </w:r>
            <w:r w:rsidRPr="00A967EE">
              <w:rPr>
                <w:color w:val="1F1F1F"/>
                <w:sz w:val="26"/>
                <w:szCs w:val="26"/>
                <w:lang w:val="nl-NL"/>
              </w:rPr>
              <w:t xml:space="preserve"> Đề xuất bỏ ký hiệu "./." ở cuối khoản 5, vì đây là ký hiệu kết thúc văn bản, chỉ sử dụng một lần ở cuối.</w:t>
            </w:r>
          </w:p>
          <w:p w14:paraId="56B9ACAC" w14:textId="77777777" w:rsidR="00834031" w:rsidRDefault="00607479" w:rsidP="00607479">
            <w:pPr>
              <w:rPr>
                <w:color w:val="1F1F1F"/>
                <w:sz w:val="26"/>
                <w:szCs w:val="26"/>
                <w:lang w:val="nl-NL"/>
              </w:rPr>
            </w:pPr>
            <w:r w:rsidRPr="00A967EE">
              <w:rPr>
                <w:b/>
                <w:bCs/>
                <w:color w:val="1F1F1F"/>
                <w:sz w:val="26"/>
                <w:szCs w:val="26"/>
                <w:lang w:val="nl-NL"/>
              </w:rPr>
              <w:t>UBND tỉnh Vĩnh Long:</w:t>
            </w:r>
            <w:r w:rsidRPr="00A967EE">
              <w:rPr>
                <w:color w:val="1F1F1F"/>
                <w:sz w:val="26"/>
                <w:szCs w:val="26"/>
                <w:lang w:val="nl-NL"/>
              </w:rPr>
              <w:t xml:space="preserve"> Tại khoản 1 Điều 4: đề nghị bổ sung chữ “số” (“Thông tư số 08/2023/TT-BXD..."); khoản 5 Điều 4: sửa “./.” thành “.”.</w:t>
            </w:r>
          </w:p>
          <w:p w14:paraId="32A273D2" w14:textId="66E76925" w:rsidR="00607479" w:rsidRPr="00A967EE" w:rsidRDefault="00607479" w:rsidP="00607479">
            <w:pPr>
              <w:rPr>
                <w:color w:val="1F1F1F"/>
                <w:sz w:val="26"/>
                <w:szCs w:val="26"/>
                <w:lang w:val="nl-NL"/>
              </w:rPr>
            </w:pPr>
            <w:r w:rsidRPr="00A967EE">
              <w:rPr>
                <w:b/>
                <w:bCs/>
                <w:color w:val="1F1F1F"/>
                <w:sz w:val="26"/>
                <w:szCs w:val="26"/>
                <w:lang w:val="nl-NL"/>
              </w:rPr>
              <w:t>Học viện Chiến lược, bồi dưỡng cán bộ xây dựng:</w:t>
            </w:r>
            <w:r w:rsidRPr="00A967EE">
              <w:rPr>
                <w:color w:val="1F1F1F"/>
                <w:sz w:val="26"/>
                <w:szCs w:val="26"/>
                <w:lang w:val="nl-NL"/>
              </w:rPr>
              <w:t xml:space="preserve"> Khoản 3 Điều 4 chưa quy định </w:t>
            </w:r>
            <w:r w:rsidRPr="00A967EE">
              <w:rPr>
                <w:color w:val="1F1F1F"/>
                <w:sz w:val="26"/>
                <w:szCs w:val="26"/>
                <w:lang w:val="nl-NL"/>
              </w:rPr>
              <w:lastRenderedPageBreak/>
              <w:t>cụ thể về nội dung đánh giá hiệu quả của việc chuyển đổi. Đề nghị bổ sung yêu cầu đánh giá kết quả (mức độ hạn chế nguy cơ tiêu cực, nâng cao hiệu quả...).</w:t>
            </w:r>
          </w:p>
          <w:p w14:paraId="1557A5BE" w14:textId="04E9885D" w:rsidR="00607479" w:rsidRPr="00A967EE" w:rsidRDefault="00607479" w:rsidP="00607479">
            <w:pPr>
              <w:pStyle w:val="NormalWeb"/>
              <w:spacing w:before="0" w:beforeAutospacing="0" w:after="0" w:afterAutospacing="0"/>
              <w:jc w:val="both"/>
              <w:rPr>
                <w:color w:val="1F1F1F"/>
                <w:sz w:val="26"/>
                <w:szCs w:val="26"/>
                <w:lang w:val="nl-NL"/>
              </w:rPr>
            </w:pPr>
          </w:p>
        </w:tc>
        <w:tc>
          <w:tcPr>
            <w:tcW w:w="0" w:type="auto"/>
            <w:hideMark/>
          </w:tcPr>
          <w:p w14:paraId="11EFE918" w14:textId="77777777" w:rsidR="00607479" w:rsidRPr="00A967EE" w:rsidRDefault="00607479" w:rsidP="00607479">
            <w:pPr>
              <w:rPr>
                <w:color w:val="1F1F1F"/>
                <w:sz w:val="26"/>
                <w:szCs w:val="26"/>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Lược bỏ các khoản quy định phát sinh chế độ báo cáo. Bỏ dấu "./." ở giữa văn bản và chỉnh sửa lỗi chính tả, thể thức theo đúng quy định hiện hành. Việc bổ sung bãi bỏ Thông tư 1742 của BGTVT là không phù hợp vì Bộ GTVT cũ không ban hành Thông tư này!.</w:t>
            </w:r>
          </w:p>
          <w:p w14:paraId="5E7E31CE" w14:textId="3BCDF71D" w:rsidR="00607479" w:rsidRPr="00A967EE" w:rsidRDefault="00607479" w:rsidP="00607479">
            <w:pPr>
              <w:jc w:val="both"/>
              <w:rPr>
                <w:color w:val="1F1F1F"/>
                <w:sz w:val="26"/>
                <w:szCs w:val="26"/>
                <w:lang w:val="nl-NL"/>
              </w:rPr>
            </w:pPr>
            <w:r w:rsidRPr="00A967EE">
              <w:rPr>
                <w:color w:val="000000"/>
                <w:sz w:val="26"/>
                <w:szCs w:val="26"/>
                <w:lang w:val="nl-NL"/>
              </w:rPr>
              <w:t>Việc đánh giá hiệu quả chuyển đổi là cần thiết. Tuy nhiên, căn cứ điểm c khoản 1 Điều 17 Nghị định số 59/2019/NĐ-CP, "Kết quả thực hiện chuyển đổi vị trí công tác" đã là một tiêu chí bắt buộc trong kỳ đánh giá công tác phòng, chống tham nhũng hằng năm.</w:t>
            </w:r>
          </w:p>
        </w:tc>
      </w:tr>
      <w:tr w:rsidR="00607479" w:rsidRPr="00A967EE" w14:paraId="2E883994" w14:textId="77777777" w:rsidTr="00494B70">
        <w:tc>
          <w:tcPr>
            <w:tcW w:w="0" w:type="auto"/>
          </w:tcPr>
          <w:p w14:paraId="27AC6FA0" w14:textId="4632E4BB" w:rsidR="00607479" w:rsidRPr="00A967EE" w:rsidRDefault="00607479" w:rsidP="00607479">
            <w:pPr>
              <w:jc w:val="both"/>
              <w:rPr>
                <w:b/>
                <w:bCs/>
                <w:color w:val="1F1F1F"/>
                <w:sz w:val="26"/>
                <w:szCs w:val="26"/>
                <w:bdr w:val="none" w:sz="0" w:space="0" w:color="auto" w:frame="1"/>
                <w:lang w:val="nl-NL"/>
              </w:rPr>
            </w:pPr>
            <w:r w:rsidRPr="00A967EE">
              <w:rPr>
                <w:b/>
                <w:bCs/>
                <w:color w:val="1F1F1F"/>
                <w:sz w:val="26"/>
                <w:szCs w:val="26"/>
                <w:lang w:val="vi-VN"/>
              </w:rPr>
              <w:t>Điều 5. Điều khoản chuyển tiếp</w:t>
            </w:r>
          </w:p>
        </w:tc>
        <w:tc>
          <w:tcPr>
            <w:tcW w:w="0" w:type="auto"/>
          </w:tcPr>
          <w:p w14:paraId="1D430A92" w14:textId="2CE76AEA" w:rsidR="00607479" w:rsidRPr="00A967EE" w:rsidRDefault="00607479" w:rsidP="00607479">
            <w:pPr>
              <w:jc w:val="both"/>
              <w:rPr>
                <w:color w:val="1F1F1F"/>
                <w:sz w:val="26"/>
                <w:szCs w:val="26"/>
                <w:bdr w:val="none" w:sz="0" w:space="0" w:color="auto" w:frame="1"/>
                <w:lang w:val="nl-NL"/>
              </w:rPr>
            </w:pPr>
            <w:r w:rsidRPr="00A967EE">
              <w:rPr>
                <w:color w:val="1F1F1F"/>
                <w:sz w:val="26"/>
                <w:szCs w:val="26"/>
                <w:lang w:val="nl-NL"/>
              </w:rPr>
              <w:t>Ban Quản lý dự án Hàng hải và Đường thủy</w:t>
            </w:r>
          </w:p>
        </w:tc>
        <w:tc>
          <w:tcPr>
            <w:tcW w:w="0" w:type="auto"/>
          </w:tcPr>
          <w:p w14:paraId="2FF9346B" w14:textId="7C70E600" w:rsidR="00607479" w:rsidRPr="00A967EE"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Ban Quản lý dự án Hàng hải và Đường thủy:</w:t>
            </w:r>
            <w:r w:rsidRPr="00A967EE">
              <w:rPr>
                <w:color w:val="1F1F1F"/>
                <w:sz w:val="26"/>
                <w:szCs w:val="26"/>
                <w:lang w:val="nl-NL"/>
              </w:rPr>
              <w:t xml:space="preserve"> Đề nghị bổ sung quy định: “Đối với các trường hợp đã đảm nhiệm vị trí công tác thuộc danh mục phải chuyển đổi từ đủ 05 năm trở lên tính đến thời điểm Thông tư này có hiệu lực, cơ quan, đơn vị xây dựng kế hoạch và thực hiện chuyển đổi trong thời hạn 12 tháng kể từ ngày Thông tư có hiệu lực” để tránh xáo trộn đồng loạt.</w:t>
            </w:r>
          </w:p>
        </w:tc>
        <w:tc>
          <w:tcPr>
            <w:tcW w:w="0" w:type="auto"/>
          </w:tcPr>
          <w:p w14:paraId="065CBB40" w14:textId="12348118" w:rsidR="00607479" w:rsidRPr="00A967EE" w:rsidRDefault="00607479" w:rsidP="00607479">
            <w:pPr>
              <w:pStyle w:val="NormalWeb"/>
              <w:spacing w:before="0" w:beforeAutospacing="0" w:after="0" w:afterAutospacing="0"/>
              <w:jc w:val="both"/>
              <w:rPr>
                <w:b/>
                <w:bCs/>
                <w:color w:val="1F1F1F"/>
                <w:sz w:val="26"/>
                <w:szCs w:val="26"/>
                <w:bdr w:val="none" w:sz="0" w:space="0" w:color="auto" w:frame="1"/>
                <w:lang w:val="nl-NL"/>
              </w:rPr>
            </w:pPr>
            <w:r w:rsidRPr="00A967EE">
              <w:rPr>
                <w:b/>
                <w:bCs/>
                <w:color w:val="1F1F1F"/>
                <w:sz w:val="26"/>
                <w:szCs w:val="26"/>
                <w:lang w:val="nl-NL"/>
              </w:rPr>
              <w:t>Tổ soạn thảo:</w:t>
            </w:r>
            <w:r w:rsidRPr="00A967EE">
              <w:rPr>
                <w:color w:val="1F1F1F"/>
                <w:sz w:val="26"/>
                <w:szCs w:val="26"/>
                <w:lang w:val="nl-NL"/>
              </w:rPr>
              <w:t xml:space="preserve"> Việc quy định khoảng lùi thời gian 12 tháng là không phù hợp với yêu cầu  của công tác phòng, chống tham nhũng. Các trường hợp đã giữ vị trí từ đủ thời hạn trở lên (chạm mức trần quy định của Luật Phòng, chống tham nhũng) bắt buộc phải đưa vào kế hoạch và thực hiện chuyển đổi ngay khi Thông tư có hiệu lực thi hành.</w:t>
            </w:r>
          </w:p>
        </w:tc>
      </w:tr>
      <w:tr w:rsidR="00607479" w:rsidRPr="00A967EE" w14:paraId="737737FB" w14:textId="77777777" w:rsidTr="00494B70">
        <w:tc>
          <w:tcPr>
            <w:tcW w:w="0" w:type="auto"/>
          </w:tcPr>
          <w:p w14:paraId="08FF98C0" w14:textId="3C1E0ACD" w:rsidR="00607479" w:rsidRPr="00A967EE" w:rsidRDefault="00607479" w:rsidP="00607479">
            <w:pPr>
              <w:spacing w:before="40"/>
              <w:rPr>
                <w:b/>
                <w:bCs/>
                <w:i/>
                <w:iCs/>
                <w:sz w:val="26"/>
                <w:szCs w:val="26"/>
              </w:rPr>
            </w:pPr>
            <w:r w:rsidRPr="00A967EE">
              <w:rPr>
                <w:b/>
                <w:bCs/>
                <w:i/>
                <w:iCs/>
                <w:sz w:val="26"/>
                <w:szCs w:val="26"/>
                <w:lang w:val="vi-VN"/>
              </w:rPr>
              <w:t>Nơi nhận:</w:t>
            </w:r>
          </w:p>
        </w:tc>
        <w:tc>
          <w:tcPr>
            <w:tcW w:w="0" w:type="auto"/>
          </w:tcPr>
          <w:p w14:paraId="5093A7B6" w14:textId="354F96AF" w:rsidR="00607479" w:rsidRPr="00A967EE" w:rsidRDefault="00607479" w:rsidP="00607479">
            <w:pPr>
              <w:jc w:val="both"/>
              <w:rPr>
                <w:color w:val="1F1F1F"/>
                <w:sz w:val="26"/>
                <w:szCs w:val="26"/>
                <w:lang w:val="nl-NL"/>
              </w:rPr>
            </w:pPr>
            <w:r w:rsidRPr="00A967EE">
              <w:rPr>
                <w:color w:val="1F1F1F"/>
                <w:sz w:val="26"/>
                <w:szCs w:val="26"/>
                <w:lang w:val="nl-NL"/>
              </w:rPr>
              <w:t>UBND tỉnh Vĩnh Long</w:t>
            </w:r>
            <w:r w:rsidRPr="00A967EE">
              <w:rPr>
                <w:color w:val="1F1F1F"/>
                <w:sz w:val="26"/>
                <w:szCs w:val="26"/>
                <w:lang w:val="nl-NL"/>
              </w:rPr>
              <w:t xml:space="preserve">; </w:t>
            </w:r>
            <w:r w:rsidRPr="00A967EE">
              <w:rPr>
                <w:color w:val="1F1F1F"/>
                <w:sz w:val="26"/>
                <w:szCs w:val="26"/>
                <w:lang w:val="nl-NL"/>
              </w:rPr>
              <w:t>Sở XD tỉnh Lạng Sơn</w:t>
            </w:r>
          </w:p>
        </w:tc>
        <w:tc>
          <w:tcPr>
            <w:tcW w:w="0" w:type="auto"/>
          </w:tcPr>
          <w:p w14:paraId="34912338" w14:textId="77777777" w:rsidR="00834031"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Lạng Sơn:</w:t>
            </w:r>
            <w:r w:rsidRPr="00A967EE">
              <w:rPr>
                <w:color w:val="1F1F1F"/>
                <w:sz w:val="26"/>
                <w:szCs w:val="26"/>
                <w:lang w:val="nl-NL"/>
              </w:rPr>
              <w:t xml:space="preserve"> Phần nơi nhận: sửa địa chỉ nhận “- Cục Kiểm tra VBQPPL - Bộ Tư pháp” thành: “Cục Kiểm tra văn bản và Tổ chức thi hành pháp luật - Bộ Tư pháp".</w:t>
            </w:r>
          </w:p>
          <w:p w14:paraId="23D351DA" w14:textId="77777777" w:rsidR="00834031"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UBND tỉnh Vĩnh Long:</w:t>
            </w:r>
            <w:r w:rsidRPr="00A967EE">
              <w:rPr>
                <w:color w:val="1F1F1F"/>
                <w:sz w:val="26"/>
                <w:szCs w:val="26"/>
                <w:lang w:val="nl-NL"/>
              </w:rPr>
              <w:t xml:space="preserve"> Ghi đầy đủ tên Cục (thuộc Bộ Tư pháp); sửa “UBND các Xã, Phường...” thành “UBND các xã, phường...”; không dùng "TW".</w:t>
            </w:r>
          </w:p>
          <w:p w14:paraId="4B95C02B" w14:textId="3F00FC14" w:rsidR="00607479" w:rsidRPr="00A967EE" w:rsidRDefault="00607479" w:rsidP="00607479">
            <w:pPr>
              <w:pStyle w:val="NormalWeb"/>
              <w:spacing w:before="0" w:beforeAutospacing="0" w:after="0" w:afterAutospacing="0"/>
              <w:jc w:val="both"/>
              <w:rPr>
                <w:b/>
                <w:bCs/>
                <w:color w:val="1F1F1F"/>
                <w:sz w:val="26"/>
                <w:szCs w:val="26"/>
                <w:lang w:val="nl-NL"/>
              </w:rPr>
            </w:pPr>
          </w:p>
        </w:tc>
        <w:tc>
          <w:tcPr>
            <w:tcW w:w="0" w:type="auto"/>
          </w:tcPr>
          <w:p w14:paraId="4AF9FD4C" w14:textId="18960F41" w:rsidR="00607479" w:rsidRPr="00A967EE" w:rsidRDefault="00607479" w:rsidP="00607479">
            <w:pPr>
              <w:pStyle w:val="NormalWeb"/>
              <w:spacing w:before="0" w:beforeAutospacing="0" w:after="0" w:afterAutospacing="0"/>
              <w:jc w:val="both"/>
              <w:rPr>
                <w:b/>
                <w:bCs/>
                <w:color w:val="1F1F1F"/>
                <w:sz w:val="26"/>
                <w:szCs w:val="26"/>
                <w:lang w:val="nl-NL"/>
              </w:rPr>
            </w:pPr>
            <w:r w:rsidRPr="00A967EE">
              <w:rPr>
                <w:b/>
                <w:bCs/>
                <w:color w:val="1F1F1F"/>
                <w:sz w:val="26"/>
                <w:szCs w:val="26"/>
                <w:lang w:val="nl-NL"/>
              </w:rPr>
              <w:t>Tổ soạn thảo:</w:t>
            </w:r>
            <w:r w:rsidRPr="00A967EE">
              <w:rPr>
                <w:color w:val="1F1F1F"/>
                <w:sz w:val="26"/>
                <w:szCs w:val="26"/>
                <w:lang w:val="nl-NL"/>
              </w:rPr>
              <w:t xml:space="preserve"> Tiếp thu! Chỉnh lý lại tên Cục Kiểm tra văn bản và Tổ chức thi hành pháp luật. Sửa cách viết hoa và không dùng từ viết tắt ("TW") trong phần Nơi nhận theo đúng kỹ thuật trình bày văn bản hành chính.</w:t>
            </w:r>
          </w:p>
        </w:tc>
      </w:tr>
      <w:tr w:rsidR="00607479" w:rsidRPr="00A967EE" w14:paraId="236D833E" w14:textId="77777777" w:rsidTr="00494B70">
        <w:tc>
          <w:tcPr>
            <w:tcW w:w="0" w:type="auto"/>
          </w:tcPr>
          <w:p w14:paraId="3801714E" w14:textId="2D3DBF8D" w:rsidR="00607479" w:rsidRPr="00A967EE" w:rsidRDefault="00607479" w:rsidP="00607479">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Khoản 1 Mục I của Phụ lục</w:t>
            </w:r>
          </w:p>
        </w:tc>
        <w:tc>
          <w:tcPr>
            <w:tcW w:w="0" w:type="auto"/>
          </w:tcPr>
          <w:p w14:paraId="2A6483D8" w14:textId="50FC197B" w:rsidR="00607479" w:rsidRPr="00A967EE" w:rsidRDefault="00607479" w:rsidP="00607479">
            <w:pPr>
              <w:jc w:val="both"/>
              <w:rPr>
                <w:color w:val="1F1F1F"/>
                <w:sz w:val="26"/>
                <w:szCs w:val="26"/>
                <w:bdr w:val="none" w:sz="0" w:space="0" w:color="auto" w:frame="1"/>
                <w:lang w:val="nl-NL"/>
              </w:rPr>
            </w:pPr>
            <w:r w:rsidRPr="00A967EE">
              <w:rPr>
                <w:b/>
                <w:bCs/>
                <w:color w:val="1F1F1F"/>
                <w:sz w:val="26"/>
                <w:szCs w:val="26"/>
                <w:lang w:val="nl-NL"/>
              </w:rPr>
              <w:t>Bộ Văn Hóa, Thể thao và Du lịch</w:t>
            </w:r>
            <w:r w:rsidRPr="00A967EE">
              <w:rPr>
                <w:b/>
                <w:bCs/>
                <w:color w:val="1F1F1F"/>
                <w:sz w:val="26"/>
                <w:szCs w:val="26"/>
                <w:lang w:val="nl-NL"/>
              </w:rPr>
              <w:t xml:space="preserve">; </w:t>
            </w:r>
            <w:r w:rsidRPr="00A967EE">
              <w:rPr>
                <w:b/>
                <w:bCs/>
                <w:color w:val="1F1F1F"/>
                <w:sz w:val="26"/>
                <w:szCs w:val="26"/>
                <w:lang w:val="nl-NL"/>
              </w:rPr>
              <w:t>Cục Hàng không Việt Nam</w:t>
            </w:r>
            <w:r w:rsidRPr="00A967EE">
              <w:rPr>
                <w:b/>
                <w:bCs/>
                <w:color w:val="1F1F1F"/>
                <w:sz w:val="26"/>
                <w:szCs w:val="26"/>
                <w:lang w:val="nl-NL"/>
              </w:rPr>
              <w:t xml:space="preserve">; </w:t>
            </w:r>
            <w:r w:rsidRPr="00A967EE">
              <w:rPr>
                <w:b/>
                <w:bCs/>
                <w:color w:val="1F1F1F"/>
                <w:sz w:val="26"/>
                <w:szCs w:val="26"/>
                <w:lang w:val="nl-NL"/>
              </w:rPr>
              <w:t>Học viện Hàng không Việt Nam, Cục Hàng hải</w:t>
            </w:r>
            <w:r w:rsidRPr="00A967EE">
              <w:rPr>
                <w:color w:val="1F1F1F"/>
                <w:sz w:val="26"/>
                <w:szCs w:val="26"/>
                <w:lang w:val="nl-NL"/>
              </w:rPr>
              <w:t xml:space="preserve">; </w:t>
            </w:r>
            <w:r w:rsidRPr="00A967EE">
              <w:rPr>
                <w:b/>
                <w:bCs/>
                <w:color w:val="1F1F1F"/>
                <w:sz w:val="26"/>
                <w:szCs w:val="26"/>
                <w:lang w:val="nl-NL"/>
              </w:rPr>
              <w:t>Cục Hàng hải</w:t>
            </w:r>
            <w:r w:rsidRPr="00A967EE">
              <w:rPr>
                <w:b/>
                <w:bCs/>
                <w:color w:val="1F1F1F"/>
                <w:sz w:val="26"/>
                <w:szCs w:val="26"/>
                <w:lang w:val="nl-NL"/>
              </w:rPr>
              <w:t xml:space="preserve">; </w:t>
            </w:r>
            <w:r w:rsidRPr="00A967EE">
              <w:rPr>
                <w:b/>
                <w:bCs/>
                <w:color w:val="1F1F1F"/>
                <w:sz w:val="26"/>
                <w:szCs w:val="26"/>
                <w:lang w:val="nl-NL"/>
              </w:rPr>
              <w:t>Viện Khoa học Công nghệ Xây dựng</w:t>
            </w:r>
            <w:r w:rsidRPr="00A967EE">
              <w:rPr>
                <w:color w:val="1F1F1F"/>
                <w:sz w:val="26"/>
                <w:szCs w:val="26"/>
                <w:lang w:val="nl-NL"/>
              </w:rPr>
              <w:t xml:space="preserve"> </w:t>
            </w:r>
          </w:p>
        </w:tc>
        <w:tc>
          <w:tcPr>
            <w:tcW w:w="0" w:type="auto"/>
          </w:tcPr>
          <w:p w14:paraId="49E8902C" w14:textId="77777777" w:rsidR="00834031"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Bộ Văn Hóa, Thể thao và Du lịch:</w:t>
            </w:r>
            <w:r w:rsidRPr="00A967EE">
              <w:rPr>
                <w:color w:val="1F1F1F"/>
                <w:sz w:val="26"/>
                <w:szCs w:val="26"/>
                <w:lang w:val="nl-NL"/>
              </w:rPr>
              <w:t xml:space="preserve"> Đề nghị sửa đổi điểm e khoản 1 mục I thành: “Phân bổ chỉ tiêu, ngân sách đào tạo”.</w:t>
            </w:r>
          </w:p>
          <w:p w14:paraId="7EFF80E8" w14:textId="77777777" w:rsidR="00834031"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Cục Hàng không Việt Nam:</w:t>
            </w:r>
            <w:r w:rsidRPr="00A967EE">
              <w:rPr>
                <w:color w:val="1F1F1F"/>
                <w:sz w:val="26"/>
                <w:szCs w:val="26"/>
                <w:lang w:val="nl-NL"/>
              </w:rPr>
              <w:t xml:space="preserve"> Đề nghị bỏ nội dung “thi nâng ngạch công chức, viên chức; thi thăng hạng...”. Theo quy định hiện hành đã thay đổi quản lý theo vị trí </w:t>
            </w:r>
            <w:r w:rsidRPr="00A967EE">
              <w:rPr>
                <w:color w:val="1F1F1F"/>
                <w:sz w:val="26"/>
                <w:szCs w:val="26"/>
                <w:lang w:val="nl-NL"/>
              </w:rPr>
              <w:lastRenderedPageBreak/>
              <w:t xml:space="preserve">việc làm, không còn thi nâng ngạch, thăng hạng. (Cùng ý kiến: </w:t>
            </w:r>
            <w:r w:rsidRPr="00A967EE">
              <w:rPr>
                <w:b/>
                <w:bCs/>
                <w:color w:val="1F1F1F"/>
                <w:sz w:val="26"/>
                <w:szCs w:val="26"/>
                <w:lang w:val="nl-NL"/>
              </w:rPr>
              <w:t>Học viện Hàng không Việt Nam, Cục Hàng hải</w:t>
            </w:r>
            <w:r w:rsidRPr="00A967EE">
              <w:rPr>
                <w:color w:val="1F1F1F"/>
                <w:sz w:val="26"/>
                <w:szCs w:val="26"/>
                <w:lang w:val="nl-NL"/>
              </w:rPr>
              <w:t xml:space="preserve"> đề nghị thay bằng "Thay đổi vị trí việc làm" ).</w:t>
            </w:r>
          </w:p>
          <w:p w14:paraId="68D5B000" w14:textId="77777777" w:rsidR="00834031"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Cục Hàng không Việt Nam:</w:t>
            </w:r>
            <w:r w:rsidRPr="00A967EE">
              <w:rPr>
                <w:color w:val="1F1F1F"/>
                <w:sz w:val="26"/>
                <w:szCs w:val="26"/>
                <w:lang w:val="nl-NL"/>
              </w:rPr>
              <w:t xml:space="preserve"> Đề nghị thời hạn chuyển đổi tối đa là 05 năm để bảo đảm ổn định chuyên môn. (Cùng ý kiến: </w:t>
            </w:r>
            <w:r w:rsidRPr="00A967EE">
              <w:rPr>
                <w:b/>
                <w:bCs/>
                <w:color w:val="1F1F1F"/>
                <w:sz w:val="26"/>
                <w:szCs w:val="26"/>
                <w:lang w:val="nl-NL"/>
              </w:rPr>
              <w:t>Học viện Hàng không</w:t>
            </w:r>
            <w:r w:rsidRPr="00A967EE">
              <w:rPr>
                <w:color w:val="1F1F1F"/>
                <w:sz w:val="26"/>
                <w:szCs w:val="26"/>
                <w:lang w:val="nl-NL"/>
              </w:rPr>
              <w:t xml:space="preserve"> ).</w:t>
            </w:r>
          </w:p>
          <w:p w14:paraId="6D22CC62" w14:textId="2B013832" w:rsidR="00607479" w:rsidRPr="00A967EE" w:rsidRDefault="00607479" w:rsidP="00607479">
            <w:pPr>
              <w:pStyle w:val="NormalWeb"/>
              <w:spacing w:before="0" w:beforeAutospacing="0" w:after="0" w:afterAutospacing="0"/>
              <w:jc w:val="both"/>
              <w:rPr>
                <w:color w:val="1F1F1F"/>
                <w:sz w:val="26"/>
                <w:szCs w:val="26"/>
                <w:lang w:val="nl-NL"/>
              </w:rPr>
            </w:pPr>
            <w:r w:rsidRPr="00A967EE">
              <w:rPr>
                <w:b/>
                <w:bCs/>
                <w:color w:val="1F1F1F"/>
                <w:sz w:val="26"/>
                <w:szCs w:val="26"/>
                <w:lang w:val="nl-NL"/>
              </w:rPr>
              <w:t>Viện Khoa học Công nghệ Xây dựng:</w:t>
            </w:r>
            <w:r w:rsidRPr="00A967EE">
              <w:rPr>
                <w:color w:val="1F1F1F"/>
                <w:sz w:val="26"/>
                <w:szCs w:val="26"/>
                <w:lang w:val="nl-NL"/>
              </w:rPr>
              <w:t xml:space="preserve"> Danh mục đưa toàn bộ các vị trí tuyển dụng, thẩm định nhân sự, khen thưởng, tiền lương... đều thuộc diện chuyển đổi là quá rộng. Đặc thù Viện nhân sự nhỏ, chuyển đổi toàn bộ sẽ đứt gãy. Chỉ nên áp dụng bắt buộc với tuyển dụng, thi nâng ngạch, không áp cứng với tiền lương, đào tạo.</w:t>
            </w:r>
          </w:p>
        </w:tc>
        <w:tc>
          <w:tcPr>
            <w:tcW w:w="0" w:type="auto"/>
          </w:tcPr>
          <w:p w14:paraId="6B07C06A" w14:textId="612A64D3" w:rsidR="00607479" w:rsidRPr="00A967EE" w:rsidRDefault="00607479" w:rsidP="00607479">
            <w:pPr>
              <w:pStyle w:val="NormalWeb"/>
              <w:spacing w:before="0" w:beforeAutospacing="0" w:after="0" w:afterAutospacing="0"/>
              <w:jc w:val="both"/>
              <w:rPr>
                <w:b/>
                <w:bCs/>
                <w:color w:val="1F1F1F"/>
                <w:sz w:val="26"/>
                <w:szCs w:val="26"/>
                <w:bdr w:val="none" w:sz="0" w:space="0" w:color="auto" w:frame="1"/>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Thay thế cụm từ "thi nâng ngạch, thi thăng hạng" bằng "thay đổi vị trí việc làm". Nâng thời hạn chuyển đổi lên 05 năm đối với nhóm vị trí này để đảm bảo ổn định chuyên môn.</w:t>
            </w:r>
          </w:p>
        </w:tc>
      </w:tr>
      <w:tr w:rsidR="005C6BA9" w:rsidRPr="00A967EE" w14:paraId="37A236E9" w14:textId="77777777" w:rsidTr="00494B70">
        <w:tc>
          <w:tcPr>
            <w:tcW w:w="0" w:type="auto"/>
          </w:tcPr>
          <w:p w14:paraId="0FD08292" w14:textId="2AF7624F" w:rsidR="005C6BA9" w:rsidRPr="00A967EE" w:rsidRDefault="005C6BA9" w:rsidP="005C6BA9">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 xml:space="preserve">Khoản </w:t>
            </w:r>
            <w:r w:rsidRPr="00A967EE">
              <w:rPr>
                <w:b/>
                <w:bCs/>
                <w:color w:val="1F1F1F"/>
                <w:sz w:val="26"/>
                <w:szCs w:val="26"/>
                <w:bdr w:val="none" w:sz="0" w:space="0" w:color="auto" w:frame="1"/>
                <w:lang w:val="nl-NL"/>
              </w:rPr>
              <w:t>2</w:t>
            </w:r>
            <w:r w:rsidRPr="00A967EE">
              <w:rPr>
                <w:b/>
                <w:bCs/>
                <w:color w:val="1F1F1F"/>
                <w:sz w:val="26"/>
                <w:szCs w:val="26"/>
                <w:bdr w:val="none" w:sz="0" w:space="0" w:color="auto" w:frame="1"/>
                <w:lang w:val="nl-NL"/>
              </w:rPr>
              <w:t xml:space="preserve"> Mục I của Phụ lục</w:t>
            </w:r>
          </w:p>
        </w:tc>
        <w:tc>
          <w:tcPr>
            <w:tcW w:w="0" w:type="auto"/>
          </w:tcPr>
          <w:p w14:paraId="4D2DD568" w14:textId="323DD5C0" w:rsidR="005C6BA9" w:rsidRPr="00A967EE" w:rsidRDefault="005C6BA9" w:rsidP="005C6BA9">
            <w:pPr>
              <w:jc w:val="both"/>
              <w:rPr>
                <w:color w:val="1F1F1F"/>
                <w:sz w:val="26"/>
                <w:szCs w:val="26"/>
                <w:bdr w:val="none" w:sz="0" w:space="0" w:color="auto" w:frame="1"/>
                <w:lang w:val="nl-NL"/>
              </w:rPr>
            </w:pPr>
            <w:r w:rsidRPr="00A967EE">
              <w:rPr>
                <w:color w:val="1F1F1F"/>
                <w:sz w:val="26"/>
                <w:szCs w:val="26"/>
                <w:lang w:val="nl-NL"/>
              </w:rPr>
              <w:t>Vụ Kế hoạch - Tài chính</w:t>
            </w:r>
            <w:r w:rsidRPr="00A967EE">
              <w:rPr>
                <w:color w:val="1F1F1F"/>
                <w:sz w:val="26"/>
                <w:szCs w:val="26"/>
                <w:lang w:val="nl-NL"/>
              </w:rPr>
              <w:t xml:space="preserve">; </w:t>
            </w:r>
            <w:r w:rsidRPr="00A967EE">
              <w:rPr>
                <w:color w:val="1F1F1F"/>
                <w:sz w:val="26"/>
                <w:szCs w:val="26"/>
                <w:lang w:val="nl-NL"/>
              </w:rPr>
              <w:t>Cục Hàng không Việt Nam</w:t>
            </w:r>
            <w:r w:rsidRPr="00A967EE">
              <w:rPr>
                <w:color w:val="1F1F1F"/>
                <w:sz w:val="26"/>
                <w:szCs w:val="26"/>
                <w:lang w:val="nl-NL"/>
              </w:rPr>
              <w:t xml:space="preserve">; </w:t>
            </w:r>
            <w:r w:rsidRPr="00A967EE">
              <w:rPr>
                <w:color w:val="1F1F1F"/>
                <w:sz w:val="26"/>
                <w:szCs w:val="26"/>
                <w:lang w:val="nl-NL"/>
              </w:rPr>
              <w:t>Vụ Quản l</w:t>
            </w:r>
            <w:r w:rsidRPr="00A967EE">
              <w:rPr>
                <w:color w:val="1F1F1F"/>
                <w:sz w:val="26"/>
                <w:szCs w:val="26"/>
                <w:cs/>
              </w:rPr>
              <w:t>‎</w:t>
            </w:r>
            <w:r w:rsidRPr="00A967EE">
              <w:rPr>
                <w:color w:val="1F1F1F"/>
                <w:sz w:val="26"/>
                <w:szCs w:val="26"/>
                <w:lang w:val="nl-NL"/>
              </w:rPr>
              <w:t>ý doanh nghiệp</w:t>
            </w:r>
            <w:r w:rsidRPr="00A967EE">
              <w:rPr>
                <w:color w:val="1F1F1F"/>
                <w:sz w:val="26"/>
                <w:szCs w:val="26"/>
                <w:lang w:val="nl-NL"/>
              </w:rPr>
              <w:t xml:space="preserve">; </w:t>
            </w:r>
          </w:p>
        </w:tc>
        <w:tc>
          <w:tcPr>
            <w:tcW w:w="0" w:type="auto"/>
          </w:tcPr>
          <w:p w14:paraId="3E4B7AA9" w14:textId="77777777" w:rsidR="00834031" w:rsidRDefault="005C6BA9" w:rsidP="005C6BA9">
            <w:pPr>
              <w:pStyle w:val="NormalWeb"/>
              <w:spacing w:before="0" w:beforeAutospacing="0" w:after="0" w:afterAutospacing="0"/>
              <w:jc w:val="both"/>
              <w:rPr>
                <w:color w:val="1F1F1F"/>
                <w:sz w:val="26"/>
                <w:szCs w:val="26"/>
                <w:lang w:val="nl-NL"/>
              </w:rPr>
            </w:pPr>
            <w:r w:rsidRPr="00A967EE">
              <w:rPr>
                <w:b/>
                <w:bCs/>
                <w:color w:val="1F1F1F"/>
                <w:sz w:val="26"/>
                <w:szCs w:val="26"/>
                <w:lang w:val="nl-NL"/>
              </w:rPr>
              <w:t>Vụ Kế hoạch - Tài chính:</w:t>
            </w:r>
            <w:r w:rsidRPr="00A967EE">
              <w:rPr>
                <w:color w:val="1F1F1F"/>
                <w:sz w:val="26"/>
                <w:szCs w:val="26"/>
                <w:lang w:val="nl-NL"/>
              </w:rPr>
              <w:t xml:space="preserve"> Đề nghị giữ nguyên thời hạn ở mức tối đa là 05 năm theo quy định hiện hành, không quy định 03 năm. Lĩnh vực này gắn với tổng hợp, tham mưu, thẩm định và quyết toán chu kỳ trung hạn, hằng năm. Rút ngắn xuống 03 năm dễ xáo trộn nhân sự, đứt quãng số liệu.</w:t>
            </w:r>
          </w:p>
          <w:p w14:paraId="49396684" w14:textId="77777777" w:rsidR="00834031" w:rsidRDefault="005C6BA9" w:rsidP="005C6BA9">
            <w:pPr>
              <w:pStyle w:val="NormalWeb"/>
              <w:spacing w:before="0" w:beforeAutospacing="0" w:after="0" w:afterAutospacing="0"/>
              <w:jc w:val="both"/>
              <w:rPr>
                <w:color w:val="1F1F1F"/>
                <w:sz w:val="26"/>
                <w:szCs w:val="26"/>
                <w:lang w:val="nl-NL"/>
              </w:rPr>
            </w:pPr>
            <w:r w:rsidRPr="00A967EE">
              <w:rPr>
                <w:b/>
                <w:bCs/>
                <w:color w:val="1F1F1F"/>
                <w:sz w:val="26"/>
                <w:szCs w:val="26"/>
                <w:lang w:val="nl-NL"/>
              </w:rPr>
              <w:t>Cục Hàng không Việt Nam:</w:t>
            </w:r>
            <w:r w:rsidRPr="00A967EE">
              <w:rPr>
                <w:color w:val="1F1F1F"/>
                <w:sz w:val="26"/>
                <w:szCs w:val="26"/>
                <w:lang w:val="nl-NL"/>
              </w:rPr>
              <w:t xml:space="preserve"> Đề nghị nâng lên 5 năm. Đề nghị sửa đổi từ “Thẩm định, kiểm tra và quyết toán kinh phí" thành "Kiểm tra và quyết toán" do Luật NSNN 2025 không còn quy định nội dung thẩm định đối với quyết toán.</w:t>
            </w:r>
          </w:p>
          <w:p w14:paraId="7260E3B9" w14:textId="70AD739E" w:rsidR="005C6BA9" w:rsidRPr="00A967EE" w:rsidRDefault="005C6BA9" w:rsidP="005C6BA9">
            <w:pPr>
              <w:pStyle w:val="NormalWeb"/>
              <w:spacing w:before="0" w:beforeAutospacing="0" w:after="0" w:afterAutospacing="0"/>
              <w:jc w:val="both"/>
              <w:rPr>
                <w:color w:val="1F1F1F"/>
                <w:sz w:val="26"/>
                <w:szCs w:val="26"/>
                <w:lang w:val="nl-NL"/>
              </w:rPr>
            </w:pPr>
            <w:r w:rsidRPr="00A967EE">
              <w:rPr>
                <w:b/>
                <w:bCs/>
                <w:color w:val="1F1F1F"/>
                <w:sz w:val="26"/>
                <w:szCs w:val="26"/>
                <w:lang w:val="nl-NL"/>
              </w:rPr>
              <w:lastRenderedPageBreak/>
              <w:t>Vụ Quản l</w:t>
            </w:r>
            <w:r w:rsidRPr="00A967EE">
              <w:rPr>
                <w:b/>
                <w:bCs/>
                <w:color w:val="1F1F1F"/>
                <w:sz w:val="26"/>
                <w:szCs w:val="26"/>
                <w:cs/>
              </w:rPr>
              <w:t>‎</w:t>
            </w:r>
            <w:r w:rsidRPr="00A967EE">
              <w:rPr>
                <w:b/>
                <w:bCs/>
                <w:color w:val="1F1F1F"/>
                <w:sz w:val="26"/>
                <w:szCs w:val="26"/>
                <w:lang w:val="nl-NL"/>
              </w:rPr>
              <w:t>ý doanh nghiệp:</w:t>
            </w:r>
            <w:r w:rsidRPr="00A967EE">
              <w:rPr>
                <w:color w:val="1F1F1F"/>
                <w:sz w:val="26"/>
                <w:szCs w:val="26"/>
                <w:lang w:val="nl-NL"/>
              </w:rPr>
              <w:t xml:space="preserve"> Đề nghị loại bỏ vị trí cổ phần hóa doanh nghiệp nhà nước; thẩm định định giá tại điểm b. Lý do: Phụ lục Nghị định 59/2019/NĐ-CP không quy định vị trí này; việc này do các đơn vị tư vấn độc lập về thẩm định giá thực hiện.</w:t>
            </w:r>
          </w:p>
        </w:tc>
        <w:tc>
          <w:tcPr>
            <w:tcW w:w="0" w:type="auto"/>
          </w:tcPr>
          <w:p w14:paraId="0A0D3476" w14:textId="08367BCC" w:rsidR="005C6BA9" w:rsidRPr="00A967EE" w:rsidRDefault="005C6BA9" w:rsidP="005C6BA9">
            <w:pPr>
              <w:pStyle w:val="NormalWeb"/>
              <w:spacing w:before="0" w:beforeAutospacing="0" w:after="0" w:afterAutospacing="0"/>
              <w:jc w:val="both"/>
              <w:rPr>
                <w:b/>
                <w:bCs/>
                <w:color w:val="1F1F1F"/>
                <w:sz w:val="26"/>
                <w:szCs w:val="26"/>
                <w:bdr w:val="none" w:sz="0" w:space="0" w:color="auto" w:frame="1"/>
                <w:lang w:val="nl-NL"/>
              </w:rPr>
            </w:pPr>
            <w:r w:rsidRPr="00A967EE">
              <w:rPr>
                <w:b/>
                <w:bCs/>
                <w:color w:val="1F1F1F"/>
                <w:sz w:val="26"/>
                <w:szCs w:val="26"/>
                <w:lang w:val="nl-NL"/>
              </w:rPr>
              <w:lastRenderedPageBreak/>
              <w:t>Tổ soạn thảo:</w:t>
            </w:r>
            <w:r w:rsidRPr="00A967EE">
              <w:rPr>
                <w:color w:val="1F1F1F"/>
                <w:sz w:val="26"/>
                <w:szCs w:val="26"/>
                <w:lang w:val="nl-NL"/>
              </w:rPr>
              <w:t xml:space="preserve"> Tiếp thu! Điều chỉnh nâng thời hạn chuyển đổi lên mức tối đa 05 năm. Chỉnh lý cụm từ "thẩm định quyết toán" theo Luật Ngân sách. Lược bỏ vị trí cổ phần hóa, định giá tài sản doanh nghiệp.</w:t>
            </w:r>
          </w:p>
        </w:tc>
      </w:tr>
      <w:tr w:rsidR="005C6BA9" w:rsidRPr="00A967EE" w14:paraId="65408BD8" w14:textId="77777777" w:rsidTr="00494B70">
        <w:tc>
          <w:tcPr>
            <w:tcW w:w="0" w:type="auto"/>
          </w:tcPr>
          <w:p w14:paraId="21416452" w14:textId="07A4A639" w:rsidR="005C6BA9" w:rsidRPr="00A967EE" w:rsidRDefault="005C6BA9" w:rsidP="005C6BA9">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 xml:space="preserve">Khoản </w:t>
            </w:r>
            <w:r w:rsidRPr="00A967EE">
              <w:rPr>
                <w:b/>
                <w:bCs/>
                <w:color w:val="1F1F1F"/>
                <w:sz w:val="26"/>
                <w:szCs w:val="26"/>
                <w:bdr w:val="none" w:sz="0" w:space="0" w:color="auto" w:frame="1"/>
                <w:lang w:val="nl-NL"/>
              </w:rPr>
              <w:t>4, 5, 6, 7, 8, 9</w:t>
            </w:r>
            <w:r w:rsidRPr="00A967EE">
              <w:rPr>
                <w:b/>
                <w:bCs/>
                <w:color w:val="1F1F1F"/>
                <w:sz w:val="26"/>
                <w:szCs w:val="26"/>
                <w:bdr w:val="none" w:sz="0" w:space="0" w:color="auto" w:frame="1"/>
                <w:lang w:val="nl-NL"/>
              </w:rPr>
              <w:t xml:space="preserve"> Mục I của Phụ lục</w:t>
            </w:r>
          </w:p>
        </w:tc>
        <w:tc>
          <w:tcPr>
            <w:tcW w:w="0" w:type="auto"/>
          </w:tcPr>
          <w:p w14:paraId="64B24F04" w14:textId="36639F15" w:rsidR="005C6BA9" w:rsidRPr="00A967EE" w:rsidRDefault="005C6BA9" w:rsidP="005C6BA9">
            <w:pPr>
              <w:jc w:val="both"/>
              <w:rPr>
                <w:color w:val="1F1F1F"/>
                <w:sz w:val="26"/>
                <w:szCs w:val="26"/>
                <w:lang w:val="nl-NL"/>
              </w:rPr>
            </w:pPr>
            <w:r w:rsidRPr="00A967EE">
              <w:rPr>
                <w:color w:val="1F1F1F"/>
                <w:sz w:val="26"/>
                <w:szCs w:val="26"/>
                <w:lang w:val="vi-VN"/>
              </w:rPr>
              <w:t>Bộ Công an</w:t>
            </w:r>
            <w:r w:rsidRPr="00A967EE">
              <w:rPr>
                <w:color w:val="1F1F1F"/>
                <w:sz w:val="26"/>
                <w:szCs w:val="26"/>
                <w:lang w:val="nl-NL"/>
              </w:rPr>
              <w:t xml:space="preserve">; </w:t>
            </w:r>
            <w:r w:rsidRPr="00A967EE">
              <w:rPr>
                <w:color w:val="1F1F1F"/>
                <w:sz w:val="26"/>
                <w:szCs w:val="26"/>
                <w:lang w:val="nl-NL"/>
              </w:rPr>
              <w:t>Viện Hàn lâm Khoa học xã hội Việt Nam</w:t>
            </w:r>
            <w:r w:rsidRPr="00A967EE">
              <w:rPr>
                <w:color w:val="1F1F1F"/>
                <w:sz w:val="26"/>
                <w:szCs w:val="26"/>
                <w:lang w:val="nl-NL"/>
              </w:rPr>
              <w:t xml:space="preserve">; </w:t>
            </w:r>
            <w:r w:rsidRPr="00A967EE">
              <w:rPr>
                <w:color w:val="1F1F1F"/>
                <w:sz w:val="26"/>
                <w:szCs w:val="26"/>
                <w:lang w:val="nl-NL"/>
              </w:rPr>
              <w:t>Cục Hàng không Việt Nam</w:t>
            </w:r>
            <w:r w:rsidRPr="00A967EE">
              <w:rPr>
                <w:color w:val="1F1F1F"/>
                <w:sz w:val="26"/>
                <w:szCs w:val="26"/>
                <w:lang w:val="nl-NL"/>
              </w:rPr>
              <w:t xml:space="preserve">; </w:t>
            </w:r>
            <w:r w:rsidRPr="00A967EE">
              <w:rPr>
                <w:color w:val="1F1F1F"/>
                <w:sz w:val="26"/>
                <w:szCs w:val="26"/>
                <w:lang w:val="nl-NL"/>
              </w:rPr>
              <w:t>Ban QLDA Đường sắt</w:t>
            </w:r>
            <w:r w:rsidRPr="00A967EE">
              <w:rPr>
                <w:color w:val="1F1F1F"/>
                <w:sz w:val="26"/>
                <w:szCs w:val="26"/>
                <w:lang w:val="nl-NL"/>
              </w:rPr>
              <w:t xml:space="preserve">; </w:t>
            </w:r>
            <w:r w:rsidRPr="00A967EE">
              <w:rPr>
                <w:color w:val="1F1F1F"/>
                <w:sz w:val="26"/>
                <w:szCs w:val="26"/>
                <w:lang w:val="nl-NL"/>
              </w:rPr>
              <w:t>Cục Kết cấu hạ tầng xây dựng</w:t>
            </w:r>
          </w:p>
        </w:tc>
        <w:tc>
          <w:tcPr>
            <w:tcW w:w="0" w:type="auto"/>
          </w:tcPr>
          <w:p w14:paraId="4439E837" w14:textId="77777777" w:rsidR="00834031" w:rsidRDefault="005C6BA9" w:rsidP="005C6BA9">
            <w:pPr>
              <w:rPr>
                <w:color w:val="1F1F1F"/>
                <w:sz w:val="26"/>
                <w:szCs w:val="26"/>
                <w:lang w:val="nl-NL"/>
              </w:rPr>
            </w:pPr>
            <w:r w:rsidRPr="00A967EE">
              <w:rPr>
                <w:b/>
                <w:bCs/>
                <w:color w:val="1F1F1F"/>
                <w:sz w:val="26"/>
                <w:szCs w:val="26"/>
                <w:lang w:val="nl-NL"/>
              </w:rPr>
              <w:t>Viện Hàn lâm Khoa học xã hội Việt Nam:</w:t>
            </w:r>
            <w:r w:rsidRPr="00A967EE">
              <w:rPr>
                <w:color w:val="1F1F1F"/>
                <w:sz w:val="26"/>
                <w:szCs w:val="26"/>
                <w:lang w:val="nl-NL"/>
              </w:rPr>
              <w:t xml:space="preserve"> Việc quy định thời hạn 02 - 03 năm đối với lĩnh vực Đăng kiểm là khá ngắn, đề nghị xem xét lại để đảm bảo tính ổn định cho các vị trí đòi hỏi kỹ thuật và kinh nghiệm chuyên môn sâu.</w:t>
            </w:r>
          </w:p>
          <w:p w14:paraId="7B949D41" w14:textId="77777777" w:rsidR="00834031" w:rsidRDefault="005C6BA9" w:rsidP="005C6BA9">
            <w:pPr>
              <w:rPr>
                <w:color w:val="1F1F1F"/>
                <w:sz w:val="26"/>
                <w:szCs w:val="26"/>
                <w:lang w:val="nl-NL"/>
              </w:rPr>
            </w:pPr>
            <w:r w:rsidRPr="00A967EE">
              <w:rPr>
                <w:b/>
                <w:bCs/>
                <w:color w:val="1F1F1F"/>
                <w:sz w:val="26"/>
                <w:szCs w:val="26"/>
                <w:lang w:val="nl-NL"/>
              </w:rPr>
              <w:t>Ban QLDA Đường sắt:</w:t>
            </w:r>
            <w:r w:rsidRPr="00A967EE">
              <w:rPr>
                <w:color w:val="1F1F1F"/>
                <w:sz w:val="26"/>
                <w:szCs w:val="26"/>
                <w:lang w:val="nl-NL"/>
              </w:rPr>
              <w:t xml:space="preserve"> Đối với các dự án đường sắt công nghệ phức tạp, có vị trí biệt lập yêu cầu trình độ chuyên môn cao. Đề xuất nới rộng 03-05 năm hoặc theo vòng đời dự án.</w:t>
            </w:r>
          </w:p>
          <w:p w14:paraId="3257B13B" w14:textId="77777777" w:rsidR="00834031" w:rsidRDefault="005C6BA9" w:rsidP="005C6BA9">
            <w:pPr>
              <w:rPr>
                <w:color w:val="1F1F1F"/>
                <w:sz w:val="26"/>
                <w:szCs w:val="26"/>
                <w:lang w:val="nl-NL"/>
              </w:rPr>
            </w:pPr>
            <w:r w:rsidRPr="00A967EE">
              <w:rPr>
                <w:b/>
                <w:bCs/>
                <w:color w:val="1F1F1F"/>
                <w:sz w:val="26"/>
                <w:szCs w:val="26"/>
                <w:lang w:val="nl-NL"/>
              </w:rPr>
              <w:t>Cục Hàng không Việt Nam:</w:t>
            </w:r>
            <w:r w:rsidRPr="00A967EE">
              <w:rPr>
                <w:color w:val="1F1F1F"/>
                <w:sz w:val="26"/>
                <w:szCs w:val="26"/>
                <w:lang w:val="nl-NL"/>
              </w:rPr>
              <w:t xml:space="preserve"> Đề nghị bỏ "Phê duyệt/Chấp thuận: Phương án an ninh" do từ tháng 3/2025 nhiệm vụ này chuyển giao cho Bộ Công an. Bỏ mục "Cấp giấy chứng nhận đủ điều kiện thiết bị chuyên ngành" và "Đóng/Mở cảng hàng không" do đã bị hủy bỏ tại Nghị định mới. Đề nghị nâng thời hạn các vị trí lên 05 năm vì quy định chuyên ngành phức tạp, tiêu chuẩn quốc tế.</w:t>
            </w:r>
          </w:p>
          <w:p w14:paraId="7A365E18" w14:textId="77777777" w:rsidR="00834031" w:rsidRDefault="005C6BA9" w:rsidP="005C6BA9">
            <w:pPr>
              <w:rPr>
                <w:color w:val="1F1F1F"/>
                <w:sz w:val="26"/>
                <w:szCs w:val="26"/>
                <w:lang w:val="nl-NL"/>
              </w:rPr>
            </w:pPr>
            <w:r w:rsidRPr="00A967EE">
              <w:rPr>
                <w:b/>
                <w:bCs/>
                <w:color w:val="1F1F1F"/>
                <w:sz w:val="26"/>
                <w:szCs w:val="26"/>
                <w:lang w:val="nl-NL"/>
              </w:rPr>
              <w:t>Cục Kết cấu hạ tầng xây dựng:</w:t>
            </w:r>
            <w:r w:rsidRPr="00A967EE">
              <w:rPr>
                <w:color w:val="1F1F1F"/>
                <w:sz w:val="26"/>
                <w:szCs w:val="26"/>
                <w:lang w:val="nl-NL"/>
              </w:rPr>
              <w:t xml:space="preserve"> Điều chỉnh thời hạn thành 05 năm đối với vị trí "Chấp thuận nút giao cao tốc" (Đường </w:t>
            </w:r>
            <w:r w:rsidRPr="00A967EE">
              <w:rPr>
                <w:color w:val="1F1F1F"/>
                <w:sz w:val="26"/>
                <w:szCs w:val="26"/>
                <w:lang w:val="nl-NL"/>
              </w:rPr>
              <w:lastRenderedPageBreak/>
              <w:t>bộ), "Chủ trương kết nối đường ngang" (Đường sắt), "Mở/đóng cảng cạn" (Hàng hải) do đây là vị trí nghiệp vụ chuyên ngành cần am hiểu địa bàn.</w:t>
            </w:r>
          </w:p>
          <w:p w14:paraId="278E3342" w14:textId="6936E685" w:rsidR="005C6BA9" w:rsidRPr="00A967EE" w:rsidRDefault="005C6BA9" w:rsidP="005C6BA9">
            <w:pPr>
              <w:rPr>
                <w:b/>
                <w:bCs/>
                <w:color w:val="1F1F1F"/>
                <w:sz w:val="26"/>
                <w:szCs w:val="26"/>
              </w:rPr>
            </w:pPr>
            <w:r w:rsidRPr="00A967EE">
              <w:rPr>
                <w:b/>
                <w:bCs/>
                <w:color w:val="1F1F1F"/>
                <w:sz w:val="26"/>
                <w:szCs w:val="26"/>
                <w:lang w:val="vi-VN"/>
              </w:rPr>
              <w:t xml:space="preserve">Bộ Công an: </w:t>
            </w:r>
            <w:r w:rsidRPr="00A967EE">
              <w:rPr>
                <w:color w:val="1F1F1F"/>
                <w:sz w:val="26"/>
                <w:szCs w:val="26"/>
                <w:lang w:val="vi-VN"/>
              </w:rPr>
              <w:t>Về dự thảo Thông tư, đề nghị chỉnh sửa nội dung quy định tại điểm c mục 8 Phần I Phụ lục như sau: Lược bỏ nội dung: Phê duyệt/chấp thuận phương án an ninh lĩnh vực hàng không. Lý do: nhiệm vụ quản lý nhà nước về an ninh hàng không do Bộ Công an đảm nhiệm.</w:t>
            </w:r>
          </w:p>
        </w:tc>
        <w:tc>
          <w:tcPr>
            <w:tcW w:w="0" w:type="auto"/>
          </w:tcPr>
          <w:p w14:paraId="1551268C" w14:textId="4D5AF5DB" w:rsidR="005C6BA9" w:rsidRPr="00A967EE" w:rsidRDefault="005C6BA9" w:rsidP="005C6BA9">
            <w:pPr>
              <w:pStyle w:val="NormalWeb"/>
              <w:spacing w:before="0" w:beforeAutospacing="0" w:after="0" w:afterAutospacing="0"/>
              <w:jc w:val="both"/>
              <w:rPr>
                <w:b/>
                <w:bCs/>
                <w:color w:val="1F1F1F"/>
                <w:sz w:val="26"/>
                <w:szCs w:val="26"/>
                <w:lang w:val="nl-NL"/>
              </w:rPr>
            </w:pPr>
            <w:r w:rsidRPr="00A967EE">
              <w:rPr>
                <w:b/>
                <w:bCs/>
                <w:color w:val="1F1F1F"/>
                <w:sz w:val="26"/>
                <w:szCs w:val="26"/>
                <w:lang w:val="vi-VN"/>
              </w:rPr>
              <w:lastRenderedPageBreak/>
              <w:t xml:space="preserve">Tổ soạn thảo: </w:t>
            </w:r>
            <w:r w:rsidRPr="00A967EE">
              <w:rPr>
                <w:color w:val="1F1F1F"/>
                <w:sz w:val="26"/>
                <w:szCs w:val="26"/>
                <w:lang w:val="vi-VN"/>
              </w:rPr>
              <w:t>Tiếp thu! Nâng thời hạn định kỳ chuyển đổi thành 05 năm đối với các vị trí chuyên môn kỹ thuật sâu, thẩm định an toàn phức tạp, hoặc gắn liền với vòng đời dự án trọng điểm. Lược bỏ các thủ tục đã phân cấp sang Bộ Công an hoặc bị bãi bỏ</w:t>
            </w:r>
            <w:r w:rsidRPr="00A967EE">
              <w:rPr>
                <w:b/>
                <w:bCs/>
                <w:color w:val="1F1F1F"/>
                <w:sz w:val="26"/>
                <w:szCs w:val="26"/>
                <w:lang w:val="vi-VN"/>
              </w:rPr>
              <w:t>.</w:t>
            </w:r>
          </w:p>
        </w:tc>
      </w:tr>
      <w:tr w:rsidR="005C6BA9" w:rsidRPr="00A967EE" w14:paraId="58321B18" w14:textId="77777777" w:rsidTr="00494B70">
        <w:tc>
          <w:tcPr>
            <w:tcW w:w="0" w:type="auto"/>
          </w:tcPr>
          <w:p w14:paraId="1139A9EA" w14:textId="52580DE0" w:rsidR="005C6BA9" w:rsidRPr="00A967EE" w:rsidRDefault="005C6BA9" w:rsidP="005C6BA9">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 xml:space="preserve">Khoản </w:t>
            </w:r>
            <w:r w:rsidRPr="00A967EE">
              <w:rPr>
                <w:b/>
                <w:bCs/>
                <w:color w:val="1F1F1F"/>
                <w:sz w:val="26"/>
                <w:szCs w:val="26"/>
                <w:bdr w:val="none" w:sz="0" w:space="0" w:color="auto" w:frame="1"/>
                <w:lang w:val="nl-NL"/>
              </w:rPr>
              <w:t>1</w:t>
            </w:r>
            <w:r w:rsidRPr="00A967EE">
              <w:rPr>
                <w:b/>
                <w:bCs/>
                <w:color w:val="1F1F1F"/>
                <w:sz w:val="26"/>
                <w:szCs w:val="26"/>
                <w:bdr w:val="none" w:sz="0" w:space="0" w:color="auto" w:frame="1"/>
                <w:lang w:val="nl-NL"/>
              </w:rPr>
              <w:t>2 Mục I của Phụ lục</w:t>
            </w:r>
          </w:p>
        </w:tc>
        <w:tc>
          <w:tcPr>
            <w:tcW w:w="0" w:type="auto"/>
          </w:tcPr>
          <w:p w14:paraId="6C38298E" w14:textId="77D84B71" w:rsidR="005C6BA9" w:rsidRPr="00A967EE" w:rsidRDefault="005C6BA9" w:rsidP="005C6BA9">
            <w:pPr>
              <w:jc w:val="both"/>
              <w:rPr>
                <w:color w:val="1F1F1F"/>
                <w:sz w:val="26"/>
                <w:szCs w:val="26"/>
                <w:bdr w:val="none" w:sz="0" w:space="0" w:color="auto" w:frame="1"/>
                <w:lang w:val="nl-NL"/>
              </w:rPr>
            </w:pPr>
            <w:r w:rsidRPr="00A967EE">
              <w:rPr>
                <w:color w:val="1F1F1F"/>
                <w:sz w:val="26"/>
                <w:szCs w:val="26"/>
                <w:lang w:val="nl-NL"/>
              </w:rPr>
              <w:t>Sở XD tỉnh Gia Lai</w:t>
            </w:r>
            <w:r w:rsidRPr="00A967EE">
              <w:rPr>
                <w:color w:val="1F1F1F"/>
                <w:sz w:val="26"/>
                <w:szCs w:val="26"/>
                <w:lang w:val="nl-NL"/>
              </w:rPr>
              <w:t xml:space="preserve">; </w:t>
            </w:r>
            <w:r w:rsidRPr="00A967EE">
              <w:rPr>
                <w:color w:val="1F1F1F"/>
                <w:sz w:val="26"/>
                <w:szCs w:val="26"/>
                <w:lang w:val="nl-NL"/>
              </w:rPr>
              <w:t xml:space="preserve">Viện Kinh tế xây dựng, Văn phòng Thường trực BCĐ </w:t>
            </w:r>
          </w:p>
        </w:tc>
        <w:tc>
          <w:tcPr>
            <w:tcW w:w="0" w:type="auto"/>
          </w:tcPr>
          <w:p w14:paraId="419F2B97" w14:textId="188E7DC6" w:rsidR="005C6BA9" w:rsidRPr="00A967EE" w:rsidRDefault="005C6BA9" w:rsidP="005C6BA9">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Gia Lai:</w:t>
            </w:r>
            <w:r w:rsidRPr="00A967EE">
              <w:rPr>
                <w:color w:val="1F1F1F"/>
                <w:sz w:val="26"/>
                <w:szCs w:val="26"/>
                <w:lang w:val="nl-NL"/>
              </w:rPr>
              <w:t xml:space="preserve"> Kiểm tra, loại bỏ nội dung trùng lặp tại điểm d và điểm h mục số 12 nhằm tránh chồng chéo. (Cùng ý kiến: </w:t>
            </w:r>
            <w:r w:rsidRPr="00A967EE">
              <w:rPr>
                <w:b/>
                <w:bCs/>
                <w:color w:val="1F1F1F"/>
                <w:sz w:val="26"/>
                <w:szCs w:val="26"/>
                <w:lang w:val="nl-NL"/>
              </w:rPr>
              <w:t>Viện Kinh tế xây dựng, Văn phòng Thường trực BCĐ</w:t>
            </w:r>
            <w:r w:rsidRPr="00A967EE">
              <w:rPr>
                <w:color w:val="1F1F1F"/>
                <w:sz w:val="26"/>
                <w:szCs w:val="26"/>
                <w:lang w:val="nl-NL"/>
              </w:rPr>
              <w:t xml:space="preserve"> ).</w:t>
            </w:r>
          </w:p>
        </w:tc>
        <w:tc>
          <w:tcPr>
            <w:tcW w:w="0" w:type="auto"/>
          </w:tcPr>
          <w:p w14:paraId="12581534" w14:textId="441F3A93" w:rsidR="005C6BA9" w:rsidRPr="00A967EE" w:rsidRDefault="005C6BA9" w:rsidP="005C6BA9">
            <w:pPr>
              <w:pStyle w:val="NormalWeb"/>
              <w:spacing w:before="0" w:beforeAutospacing="0" w:after="0" w:afterAutospacing="0"/>
              <w:jc w:val="both"/>
              <w:rPr>
                <w:b/>
                <w:bCs/>
                <w:color w:val="1F1F1F"/>
                <w:sz w:val="26"/>
                <w:szCs w:val="26"/>
                <w:bdr w:val="none" w:sz="0" w:space="0" w:color="auto" w:frame="1"/>
                <w:lang w:val="nl-NL"/>
              </w:rPr>
            </w:pPr>
            <w:r w:rsidRPr="00A967EE">
              <w:rPr>
                <w:b/>
                <w:bCs/>
                <w:color w:val="1F1F1F"/>
                <w:sz w:val="26"/>
                <w:szCs w:val="26"/>
                <w:lang w:val="nl-NL"/>
              </w:rPr>
              <w:t>Tổ soạn thảo:</w:t>
            </w:r>
            <w:r w:rsidRPr="00A967EE">
              <w:rPr>
                <w:color w:val="1F1F1F"/>
                <w:sz w:val="26"/>
                <w:szCs w:val="26"/>
                <w:lang w:val="nl-NL"/>
              </w:rPr>
              <w:t xml:space="preserve"> Tiếp thu! Rà soát và xóa bỏ các nội dung bị trùng lặp.</w:t>
            </w:r>
          </w:p>
        </w:tc>
      </w:tr>
      <w:tr w:rsidR="005C6BA9" w:rsidRPr="00A967EE" w14:paraId="3BD5DD85" w14:textId="77777777" w:rsidTr="00494B70">
        <w:tc>
          <w:tcPr>
            <w:tcW w:w="0" w:type="auto"/>
          </w:tcPr>
          <w:p w14:paraId="6826F307" w14:textId="703F4562" w:rsidR="005C6BA9" w:rsidRPr="00A967EE" w:rsidRDefault="005C6BA9" w:rsidP="005C6BA9">
            <w:pPr>
              <w:jc w:val="both"/>
              <w:rPr>
                <w:b/>
                <w:bCs/>
                <w:color w:val="1F1F1F"/>
                <w:sz w:val="26"/>
                <w:szCs w:val="26"/>
                <w:bdr w:val="none" w:sz="0" w:space="0" w:color="auto" w:frame="1"/>
                <w:lang w:val="nl-NL"/>
              </w:rPr>
            </w:pPr>
            <w:r w:rsidRPr="00A967EE">
              <w:rPr>
                <w:b/>
                <w:bCs/>
                <w:color w:val="1F1F1F"/>
                <w:sz w:val="26"/>
                <w:szCs w:val="26"/>
                <w:bdr w:val="none" w:sz="0" w:space="0" w:color="auto" w:frame="1"/>
                <w:lang w:val="nl-NL"/>
              </w:rPr>
              <w:t>Khoản 1</w:t>
            </w:r>
            <w:r w:rsidRPr="00A967EE">
              <w:rPr>
                <w:b/>
                <w:bCs/>
                <w:color w:val="1F1F1F"/>
                <w:sz w:val="26"/>
                <w:szCs w:val="26"/>
                <w:bdr w:val="none" w:sz="0" w:space="0" w:color="auto" w:frame="1"/>
                <w:lang w:val="nl-NL"/>
              </w:rPr>
              <w:t>5</w:t>
            </w:r>
            <w:r w:rsidRPr="00A967EE">
              <w:rPr>
                <w:b/>
                <w:bCs/>
                <w:color w:val="1F1F1F"/>
                <w:sz w:val="26"/>
                <w:szCs w:val="26"/>
                <w:bdr w:val="none" w:sz="0" w:space="0" w:color="auto" w:frame="1"/>
                <w:lang w:val="nl-NL"/>
              </w:rPr>
              <w:t xml:space="preserve"> Mục I của Phụ lục</w:t>
            </w:r>
          </w:p>
        </w:tc>
        <w:tc>
          <w:tcPr>
            <w:tcW w:w="0" w:type="auto"/>
          </w:tcPr>
          <w:p w14:paraId="394632ED" w14:textId="3A2AAF24" w:rsidR="005C6BA9" w:rsidRPr="00A967EE" w:rsidRDefault="005C6BA9" w:rsidP="005C6BA9">
            <w:pPr>
              <w:jc w:val="both"/>
              <w:rPr>
                <w:color w:val="1F1F1F"/>
                <w:sz w:val="26"/>
                <w:szCs w:val="26"/>
                <w:lang w:val="nl-NL"/>
              </w:rPr>
            </w:pPr>
            <w:r w:rsidRPr="00A967EE">
              <w:rPr>
                <w:color w:val="1F1F1F"/>
                <w:sz w:val="26"/>
                <w:szCs w:val="26"/>
                <w:lang w:val="nl-NL"/>
              </w:rPr>
              <w:t>Cục Kết cấu hạ tầng xây dựng</w:t>
            </w:r>
            <w:r w:rsidRPr="00A967EE">
              <w:rPr>
                <w:color w:val="1F1F1F"/>
                <w:sz w:val="26"/>
                <w:szCs w:val="26"/>
                <w:lang w:val="nl-NL"/>
              </w:rPr>
              <w:t xml:space="preserve">; </w:t>
            </w:r>
            <w:r w:rsidRPr="00A967EE">
              <w:rPr>
                <w:color w:val="1F1F1F"/>
                <w:sz w:val="26"/>
                <w:szCs w:val="26"/>
                <w:lang w:val="nl-NL"/>
              </w:rPr>
              <w:t>Sở XD tỉnh Gia Lai, Sở XD Hà Tĩnh, Sở XD Quảng Ninh, Sở XD Quảng Trị</w:t>
            </w:r>
          </w:p>
        </w:tc>
        <w:tc>
          <w:tcPr>
            <w:tcW w:w="0" w:type="auto"/>
          </w:tcPr>
          <w:p w14:paraId="211992B1" w14:textId="77777777" w:rsidR="00834031" w:rsidRDefault="005C6BA9" w:rsidP="005C6BA9">
            <w:pPr>
              <w:pStyle w:val="NormalWeb"/>
              <w:spacing w:before="0" w:beforeAutospacing="0" w:after="0" w:afterAutospacing="0"/>
              <w:jc w:val="both"/>
              <w:rPr>
                <w:color w:val="1F1F1F"/>
                <w:sz w:val="26"/>
                <w:szCs w:val="26"/>
                <w:lang w:val="nl-NL"/>
              </w:rPr>
            </w:pPr>
            <w:r w:rsidRPr="00A967EE">
              <w:rPr>
                <w:b/>
                <w:bCs/>
                <w:color w:val="1F1F1F"/>
                <w:sz w:val="26"/>
                <w:szCs w:val="26"/>
                <w:lang w:val="nl-NL"/>
              </w:rPr>
              <w:t>Sở XD tỉnh Gia Lai, Sở XD Hà Tĩnh, Sở XD Quảng Ninh, Sở XD Quảng Trị:</w:t>
            </w:r>
            <w:r w:rsidRPr="00A967EE">
              <w:rPr>
                <w:color w:val="1F1F1F"/>
                <w:sz w:val="26"/>
                <w:szCs w:val="26"/>
                <w:lang w:val="nl-NL"/>
              </w:rPr>
              <w:t xml:space="preserve"> Bổ sung thời hạn định kỳ chuyển đổi đối với mục số 15 bảo đảm đầy đủ cơ sở pháp lý, vì hiện đang để trống.</w:t>
            </w:r>
          </w:p>
          <w:p w14:paraId="551C90B4" w14:textId="12C4C07F" w:rsidR="005C6BA9" w:rsidRPr="00A967EE" w:rsidRDefault="005C6BA9" w:rsidP="005C6BA9">
            <w:pPr>
              <w:pStyle w:val="NormalWeb"/>
              <w:spacing w:before="0" w:beforeAutospacing="0" w:after="0" w:afterAutospacing="0"/>
              <w:jc w:val="both"/>
              <w:rPr>
                <w:b/>
                <w:bCs/>
                <w:color w:val="1F1F1F"/>
                <w:sz w:val="26"/>
                <w:szCs w:val="26"/>
                <w:lang w:val="nl-NL"/>
              </w:rPr>
            </w:pPr>
            <w:r w:rsidRPr="00A967EE">
              <w:rPr>
                <w:b/>
                <w:bCs/>
                <w:color w:val="1F1F1F"/>
                <w:sz w:val="26"/>
                <w:szCs w:val="26"/>
                <w:lang w:val="nl-NL"/>
              </w:rPr>
              <w:t>Cục Kết cấu hạ tầng xây dựng:</w:t>
            </w:r>
            <w:r w:rsidRPr="00A967EE">
              <w:rPr>
                <w:color w:val="1F1F1F"/>
                <w:sz w:val="26"/>
                <w:szCs w:val="26"/>
                <w:lang w:val="nl-NL"/>
              </w:rPr>
              <w:t xml:space="preserve"> Bỏ nội dung “Chấp thuận: hoạt động kinh doanh dịch vụ quản lý, vận hành cơ sở hỏa táng” vì pháp luật hiện hành đã bỏ điều kiện kinh doanh dịch vụ hỏa táng. Đề nghị bổ sung thời hạn là 03 năm.</w:t>
            </w:r>
          </w:p>
        </w:tc>
        <w:tc>
          <w:tcPr>
            <w:tcW w:w="0" w:type="auto"/>
          </w:tcPr>
          <w:p w14:paraId="43E824BA" w14:textId="701160C0" w:rsidR="005C6BA9" w:rsidRPr="00A967EE" w:rsidRDefault="005C6BA9" w:rsidP="005C6BA9">
            <w:pPr>
              <w:pStyle w:val="NormalWeb"/>
              <w:spacing w:before="0" w:beforeAutospacing="0" w:after="0" w:afterAutospacing="0"/>
              <w:jc w:val="both"/>
              <w:rPr>
                <w:b/>
                <w:bCs/>
                <w:color w:val="1F1F1F"/>
                <w:sz w:val="26"/>
                <w:szCs w:val="26"/>
                <w:lang w:val="nl-NL"/>
              </w:rPr>
            </w:pPr>
            <w:r w:rsidRPr="00A967EE">
              <w:rPr>
                <w:b/>
                <w:bCs/>
                <w:color w:val="1F1F1F"/>
                <w:sz w:val="26"/>
                <w:szCs w:val="26"/>
                <w:lang w:val="nl-NL"/>
              </w:rPr>
              <w:t>Tổ soạn thảo:</w:t>
            </w:r>
            <w:r w:rsidRPr="00A967EE">
              <w:rPr>
                <w:color w:val="1F1F1F"/>
                <w:sz w:val="26"/>
                <w:szCs w:val="26"/>
                <w:lang w:val="nl-NL"/>
              </w:rPr>
              <w:t xml:space="preserve"> Tiếp thu! Bổ sung thời hạn chuyển đổi cụ thể là 03 năm. Lược bỏ nội dung điều kiện kinh doanh dịch vụ hỏa táng do pháp luật hiện hành đã bãi bỏ.</w:t>
            </w:r>
          </w:p>
        </w:tc>
      </w:tr>
      <w:tr w:rsidR="00F850FB" w:rsidRPr="00A967EE" w14:paraId="5D3BAB98" w14:textId="77777777" w:rsidTr="00494B70">
        <w:tc>
          <w:tcPr>
            <w:tcW w:w="0" w:type="auto"/>
          </w:tcPr>
          <w:p w14:paraId="5369AF31" w14:textId="362725B8" w:rsidR="00F850FB" w:rsidRPr="00A967EE" w:rsidRDefault="00F850FB" w:rsidP="00F850FB">
            <w:pPr>
              <w:jc w:val="both"/>
              <w:rPr>
                <w:b/>
                <w:bCs/>
                <w:color w:val="1F1F1F"/>
                <w:sz w:val="26"/>
                <w:szCs w:val="26"/>
                <w:bdr w:val="none" w:sz="0" w:space="0" w:color="auto" w:frame="1"/>
                <w:lang w:val="nl-NL"/>
              </w:rPr>
            </w:pPr>
            <w:r w:rsidRPr="00A967EE">
              <w:rPr>
                <w:b/>
                <w:bCs/>
                <w:color w:val="1F1F1F"/>
                <w:sz w:val="26"/>
                <w:szCs w:val="26"/>
                <w:lang w:val="nl-NL"/>
              </w:rPr>
              <w:t xml:space="preserve">Khoản </w:t>
            </w:r>
            <w:r w:rsidRPr="00A967EE">
              <w:rPr>
                <w:b/>
                <w:bCs/>
                <w:color w:val="1F1F1F"/>
                <w:sz w:val="26"/>
                <w:szCs w:val="26"/>
                <w:lang w:val="vi-VN"/>
              </w:rPr>
              <w:t>26,27,28,29,30</w:t>
            </w:r>
            <w:r w:rsidRPr="00A967EE">
              <w:rPr>
                <w:b/>
                <w:bCs/>
                <w:color w:val="1F1F1F"/>
                <w:sz w:val="26"/>
                <w:szCs w:val="26"/>
                <w:lang w:val="nl-NL"/>
              </w:rPr>
              <w:t xml:space="preserve"> </w:t>
            </w:r>
            <w:r w:rsidRPr="00A967EE">
              <w:rPr>
                <w:b/>
                <w:bCs/>
                <w:color w:val="1F1F1F"/>
                <w:sz w:val="26"/>
                <w:szCs w:val="26"/>
                <w:lang w:val="vi-VN"/>
              </w:rPr>
              <w:lastRenderedPageBreak/>
              <w:t xml:space="preserve">Mục </w:t>
            </w:r>
            <w:r w:rsidRPr="00A967EE">
              <w:rPr>
                <w:b/>
                <w:bCs/>
                <w:color w:val="1F1F1F"/>
                <w:sz w:val="26"/>
                <w:szCs w:val="26"/>
                <w:lang w:val="nl-NL"/>
              </w:rPr>
              <w:t>II</w:t>
            </w:r>
            <w:r w:rsidRPr="00A967EE">
              <w:rPr>
                <w:b/>
                <w:bCs/>
                <w:color w:val="1F1F1F"/>
                <w:sz w:val="26"/>
                <w:szCs w:val="26"/>
                <w:lang w:val="vi-VN"/>
              </w:rPr>
              <w:t xml:space="preserve"> của Phụ lục</w:t>
            </w:r>
          </w:p>
        </w:tc>
        <w:tc>
          <w:tcPr>
            <w:tcW w:w="0" w:type="auto"/>
          </w:tcPr>
          <w:p w14:paraId="1872DF8B" w14:textId="2E63EC7C" w:rsidR="00F850FB" w:rsidRPr="00A967EE" w:rsidRDefault="003A4EAB" w:rsidP="00F850FB">
            <w:pPr>
              <w:jc w:val="both"/>
              <w:rPr>
                <w:color w:val="1F1F1F"/>
                <w:sz w:val="26"/>
                <w:szCs w:val="26"/>
                <w:lang w:val="nl-NL"/>
              </w:rPr>
            </w:pPr>
            <w:r w:rsidRPr="00A967EE">
              <w:rPr>
                <w:color w:val="1F1F1F"/>
                <w:sz w:val="26"/>
                <w:szCs w:val="26"/>
                <w:lang w:val="nl-NL"/>
              </w:rPr>
              <w:lastRenderedPageBreak/>
              <w:t>Sở Xây dựng tỉnh Lâm Đồng</w:t>
            </w:r>
          </w:p>
        </w:tc>
        <w:tc>
          <w:tcPr>
            <w:tcW w:w="0" w:type="auto"/>
          </w:tcPr>
          <w:p w14:paraId="09F68AD3" w14:textId="1764A1AB" w:rsidR="00F850FB" w:rsidRPr="00A967EE" w:rsidRDefault="00F850FB" w:rsidP="00F850FB">
            <w:pPr>
              <w:rPr>
                <w:color w:val="1F1F1F"/>
                <w:sz w:val="26"/>
                <w:szCs w:val="26"/>
              </w:rPr>
            </w:pPr>
            <w:r w:rsidRPr="00A967EE">
              <w:rPr>
                <w:b/>
                <w:bCs/>
                <w:color w:val="1F1F1F"/>
                <w:sz w:val="26"/>
                <w:szCs w:val="26"/>
                <w:lang w:val="vi-VN"/>
              </w:rPr>
              <w:t>Sở Xây dựng tỉnh Lâm Đồng:</w:t>
            </w:r>
            <w:r w:rsidRPr="00A967EE">
              <w:rPr>
                <w:color w:val="1F1F1F"/>
                <w:sz w:val="26"/>
                <w:szCs w:val="26"/>
                <w:lang w:val="vi-VN"/>
              </w:rPr>
              <w:t xml:space="preserve"> Tại Phụ lục quy định đối với chính quyền địa phương cấp xã, phường, đặc khu, dự thảo </w:t>
            </w:r>
            <w:r w:rsidRPr="00A967EE">
              <w:rPr>
                <w:color w:val="1F1F1F"/>
                <w:sz w:val="26"/>
                <w:szCs w:val="26"/>
                <w:lang w:val="vi-VN"/>
              </w:rPr>
              <w:lastRenderedPageBreak/>
              <w:t>đã phân định rõ 05 nhóm vị trí công tác gắn với chuyên môn cấp xã: - Nhóm Cấp phép xây dựng, Quy hoạch và Nhà ở (03 năm). - Nhóm Quản lý Trật tự xây dựng và Đô thị (05 năm, luân chuyển địa bàn chéo). - Nhóm Xác nhận và Quản lý đất đai, nhà ở (05 năm, luân chuyển địa bàn chéo). - Nhóm Quản lý Đầu tư công cấp Xã (03 năm). - Nhóm Giao thông thủy, Môi trường và Hạ tầng (05 năm). Do biên chế công chức đất đai - nông nghiệp - xây dựng và môi trường tại mỗi xã thường rất mỏng, việc tự luân chuyển, hoán đổi là rất khó khả thi. Kính đề nghị Bộ Xây dựng xem xét và hướng dẫn cụ thể.</w:t>
            </w:r>
          </w:p>
        </w:tc>
        <w:tc>
          <w:tcPr>
            <w:tcW w:w="0" w:type="auto"/>
          </w:tcPr>
          <w:p w14:paraId="52388463" w14:textId="0A9AE6A1" w:rsidR="00F850FB" w:rsidRPr="00A967EE" w:rsidRDefault="00F850FB" w:rsidP="00F850FB">
            <w:pPr>
              <w:pStyle w:val="NormalWeb"/>
              <w:spacing w:before="0" w:beforeAutospacing="0" w:after="0" w:afterAutospacing="0"/>
              <w:jc w:val="both"/>
              <w:rPr>
                <w:b/>
                <w:bCs/>
                <w:color w:val="1F1F1F"/>
                <w:sz w:val="26"/>
                <w:szCs w:val="26"/>
                <w:lang w:val="nl-NL"/>
              </w:rPr>
            </w:pPr>
            <w:r w:rsidRPr="00A967EE">
              <w:rPr>
                <w:b/>
                <w:bCs/>
                <w:color w:val="1F1F1F"/>
                <w:sz w:val="26"/>
                <w:szCs w:val="26"/>
                <w:lang w:val="vi-VN"/>
              </w:rPr>
              <w:lastRenderedPageBreak/>
              <w:t>Tổ soạn thảo:</w:t>
            </w:r>
            <w:r w:rsidRPr="00A967EE">
              <w:rPr>
                <w:color w:val="1F1F1F"/>
                <w:sz w:val="26"/>
                <w:szCs w:val="26"/>
                <w:lang w:val="vi-VN"/>
              </w:rPr>
              <w:t xml:space="preserve"> Tiếp thu và giải trình! Đối với cấp xã, do biên chế công chức chuyên môn rất mỏng, việc hoán đổi </w:t>
            </w:r>
            <w:r w:rsidRPr="00A967EE">
              <w:rPr>
                <w:color w:val="1F1F1F"/>
                <w:sz w:val="26"/>
                <w:szCs w:val="26"/>
                <w:lang w:val="vi-VN"/>
              </w:rPr>
              <w:lastRenderedPageBreak/>
              <w:t>nhiệm vụ trong nội bộ một xã là không khả thi. Tổ soạn thảo thống nhất hình thức "luân chuyển địa bàn chéo". Đặc biệt, từ ngày 01/7/2025, cả nước chính thức áp dụng mô hình chính quyền địa phương 02 cấp (bỏ cấp huyện, chỉ còn cấp tỉnh và cấp xã). Do đó, việc luân chuyển địa bàn chéo đối với công chức cấp xã sẽ do Ủy ban nhân dân cấp tỉnh (hoặc cơ quan chuyên môn được cấp tỉnh phân cấp, ủy quyền) lập kế hoạch và ra quyết định điều động từ xã/phường này sang xã/phường khác. Tổ soạn thảo đã cập nhật Ghi chú tại phần Phụ lục để bảo đảm thống nhất với thực tiễn tổ chức bộ máy mới.</w:t>
            </w:r>
          </w:p>
        </w:tc>
      </w:tr>
      <w:tr w:rsidR="003A4EAB" w:rsidRPr="00A967EE" w14:paraId="56F7D958" w14:textId="77777777" w:rsidTr="00494B70">
        <w:tc>
          <w:tcPr>
            <w:tcW w:w="0" w:type="auto"/>
            <w:hideMark/>
          </w:tcPr>
          <w:p w14:paraId="61AB4EBE" w14:textId="57CF6821" w:rsidR="003A4EAB" w:rsidRPr="00A967EE" w:rsidRDefault="003A4EAB" w:rsidP="003A4EAB">
            <w:pPr>
              <w:jc w:val="both"/>
              <w:rPr>
                <w:color w:val="1F1F1F"/>
                <w:sz w:val="26"/>
                <w:szCs w:val="26"/>
                <w:lang w:val="nl-NL"/>
              </w:rPr>
            </w:pPr>
            <w:r w:rsidRPr="00A967EE">
              <w:rPr>
                <w:b/>
                <w:bCs/>
                <w:color w:val="1F1F1F"/>
                <w:sz w:val="26"/>
                <w:szCs w:val="26"/>
                <w:lang w:val="vi-VN"/>
              </w:rPr>
              <w:lastRenderedPageBreak/>
              <w:t>Các ý kiến chung về Quy trình, Hồ sơ, Thể thức</w:t>
            </w:r>
          </w:p>
        </w:tc>
        <w:tc>
          <w:tcPr>
            <w:tcW w:w="0" w:type="auto"/>
            <w:hideMark/>
          </w:tcPr>
          <w:p w14:paraId="03F8B60E" w14:textId="1D0FE69C" w:rsidR="003A4EAB" w:rsidRPr="00A967EE" w:rsidRDefault="003A4EAB" w:rsidP="003A4EAB">
            <w:pPr>
              <w:jc w:val="both"/>
              <w:rPr>
                <w:color w:val="1F1F1F"/>
                <w:sz w:val="26"/>
                <w:szCs w:val="26"/>
                <w:lang w:val="nl-NL"/>
              </w:rPr>
            </w:pPr>
            <w:r w:rsidRPr="00A967EE">
              <w:rPr>
                <w:color w:val="1F1F1F"/>
                <w:sz w:val="26"/>
                <w:szCs w:val="26"/>
                <w:lang w:val="nl-NL"/>
              </w:rPr>
              <w:t>Bộ Công thương</w:t>
            </w:r>
            <w:r w:rsidRPr="00A967EE">
              <w:rPr>
                <w:color w:val="1F1F1F"/>
                <w:sz w:val="26"/>
                <w:szCs w:val="26"/>
                <w:lang w:val="nl-NL"/>
              </w:rPr>
              <w:t xml:space="preserve">; </w:t>
            </w:r>
            <w:r w:rsidRPr="00A967EE">
              <w:rPr>
                <w:color w:val="1F1F1F"/>
                <w:sz w:val="26"/>
                <w:szCs w:val="26"/>
                <w:lang w:val="nl-NL"/>
              </w:rPr>
              <w:t>Bộ KHCN,</w:t>
            </w:r>
            <w:r w:rsidRPr="00A967EE">
              <w:rPr>
                <w:color w:val="1F1F1F"/>
                <w:sz w:val="26"/>
                <w:szCs w:val="26"/>
                <w:lang w:val="nl-NL"/>
              </w:rPr>
              <w:t xml:space="preserve"> </w:t>
            </w:r>
            <w:r w:rsidRPr="00A967EE">
              <w:rPr>
                <w:color w:val="1F1F1F"/>
                <w:sz w:val="26"/>
                <w:szCs w:val="26"/>
                <w:lang w:val="nl-NL"/>
              </w:rPr>
              <w:t>Bộ Nông nghiệp và Môi trường</w:t>
            </w:r>
            <w:r w:rsidRPr="00A967EE">
              <w:rPr>
                <w:color w:val="1F1F1F"/>
                <w:sz w:val="26"/>
                <w:szCs w:val="26"/>
                <w:lang w:val="nl-NL"/>
              </w:rPr>
              <w:t xml:space="preserve">; </w:t>
            </w:r>
            <w:r w:rsidRPr="00A967EE">
              <w:rPr>
                <w:color w:val="1F1F1F"/>
                <w:sz w:val="26"/>
                <w:szCs w:val="26"/>
                <w:lang w:val="nl-NL"/>
              </w:rPr>
              <w:t>Bộ Công an</w:t>
            </w:r>
            <w:r w:rsidRPr="00A967EE">
              <w:rPr>
                <w:color w:val="1F1F1F"/>
                <w:sz w:val="26"/>
                <w:szCs w:val="26"/>
                <w:lang w:val="nl-NL"/>
              </w:rPr>
              <w:t xml:space="preserve">; </w:t>
            </w:r>
            <w:r w:rsidRPr="00A967EE">
              <w:rPr>
                <w:color w:val="1F1F1F"/>
                <w:sz w:val="26"/>
                <w:szCs w:val="26"/>
                <w:lang w:val="nl-NL"/>
              </w:rPr>
              <w:t>Vụ Pháp chế</w:t>
            </w:r>
            <w:r w:rsidRPr="00A967EE">
              <w:rPr>
                <w:color w:val="1F1F1F"/>
                <w:sz w:val="26"/>
                <w:szCs w:val="26"/>
                <w:lang w:val="nl-NL"/>
              </w:rPr>
              <w:t xml:space="preserve">; </w:t>
            </w:r>
            <w:r w:rsidRPr="00A967EE">
              <w:rPr>
                <w:color w:val="1F1F1F"/>
                <w:sz w:val="26"/>
                <w:szCs w:val="26"/>
                <w:lang w:val="nl-NL"/>
              </w:rPr>
              <w:t>Sở XD tỉnh Lạng Sơn</w:t>
            </w:r>
            <w:r w:rsidRPr="00A967EE">
              <w:rPr>
                <w:color w:val="1F1F1F"/>
                <w:sz w:val="26"/>
                <w:szCs w:val="26"/>
                <w:lang w:val="nl-NL"/>
              </w:rPr>
              <w:t xml:space="preserve">; </w:t>
            </w:r>
          </w:p>
        </w:tc>
        <w:tc>
          <w:tcPr>
            <w:tcW w:w="0" w:type="auto"/>
            <w:hideMark/>
          </w:tcPr>
          <w:p w14:paraId="1AF3EA78" w14:textId="77777777" w:rsidR="00834031" w:rsidRDefault="003A4EAB" w:rsidP="00A967EE">
            <w:pPr>
              <w:jc w:val="both"/>
              <w:rPr>
                <w:color w:val="1F1F1F"/>
                <w:sz w:val="26"/>
                <w:szCs w:val="26"/>
                <w:bdr w:val="none" w:sz="0" w:space="0" w:color="auto" w:frame="1"/>
                <w:lang w:val="vi-VN"/>
              </w:rPr>
            </w:pPr>
            <w:r w:rsidRPr="00A967EE">
              <w:rPr>
                <w:color w:val="1F1F1F"/>
                <w:sz w:val="26"/>
                <w:szCs w:val="26"/>
                <w:bdr w:val="none" w:sz="0" w:space="0" w:color="auto" w:frame="1"/>
                <w:lang w:val="vi-VN"/>
              </w:rPr>
              <w:t>Bộ Công thương: Đề nghị bổ sung hồ sơ theo quy định tại Điều 39 Nghị định 79/2025/NĐ-CP (sửa đổi bởi Nghị định 187/2025/NĐ-CP), gồm: dự thảo tờ trình, bản đánh giá thủ tục hành chính, báo cáo tổng kết thi hành pháp luật. (Cùng ý kiến: Bộ KHCN, Vụ Pháp chế).</w:t>
            </w:r>
          </w:p>
          <w:p w14:paraId="5A846265" w14:textId="77777777" w:rsidR="00834031" w:rsidRDefault="003A4EAB" w:rsidP="00A967EE">
            <w:pPr>
              <w:jc w:val="both"/>
              <w:rPr>
                <w:color w:val="1F1F1F"/>
                <w:sz w:val="26"/>
                <w:szCs w:val="26"/>
                <w:bdr w:val="none" w:sz="0" w:space="0" w:color="auto" w:frame="1"/>
                <w:lang w:val="vi-VN"/>
              </w:rPr>
            </w:pPr>
            <w:r w:rsidRPr="00A967EE">
              <w:rPr>
                <w:color w:val="1F1F1F"/>
                <w:sz w:val="26"/>
                <w:szCs w:val="26"/>
                <w:bdr w:val="none" w:sz="0" w:space="0" w:color="auto" w:frame="1"/>
                <w:lang w:val="vi-VN"/>
              </w:rPr>
              <w:t>Sở XD tỉnh Lạng Sơn: Đánh số trang của Phụ lục độc lập theo quy định tại Phụ lục I Nghị định 187/2025/NĐ-CP.</w:t>
            </w:r>
          </w:p>
          <w:p w14:paraId="0C52A948" w14:textId="1A76CC32" w:rsidR="003A4EAB" w:rsidRPr="00A967EE" w:rsidRDefault="003A4EAB" w:rsidP="00A967EE">
            <w:pPr>
              <w:jc w:val="both"/>
              <w:rPr>
                <w:color w:val="1F1F1F"/>
                <w:sz w:val="26"/>
                <w:szCs w:val="26"/>
                <w:bdr w:val="none" w:sz="0" w:space="0" w:color="auto" w:frame="1"/>
                <w:lang w:val="vi-VN"/>
              </w:rPr>
            </w:pPr>
            <w:r w:rsidRPr="00A967EE">
              <w:rPr>
                <w:color w:val="1F1F1F"/>
                <w:sz w:val="26"/>
                <w:szCs w:val="26"/>
                <w:bdr w:val="none" w:sz="0" w:space="0" w:color="auto" w:frame="1"/>
                <w:lang w:val="vi-VN"/>
              </w:rPr>
              <w:t>Bộ Nông nghiệp và Môi trường: Đề nghị bổ sung thêm Điều khoản quy định về nguyên tắc chuyển đổi vị trí công tác theo quy định tại Điều 24 Luật PCTN.</w:t>
            </w:r>
          </w:p>
          <w:p w14:paraId="5E59F45E" w14:textId="044A4737" w:rsidR="003A4EAB" w:rsidRPr="00A967EE" w:rsidRDefault="003A4EAB" w:rsidP="00A967EE">
            <w:pPr>
              <w:jc w:val="both"/>
              <w:rPr>
                <w:color w:val="1F1F1F"/>
                <w:sz w:val="26"/>
                <w:szCs w:val="26"/>
                <w:bdr w:val="none" w:sz="0" w:space="0" w:color="auto" w:frame="1"/>
              </w:rPr>
            </w:pPr>
            <w:r w:rsidRPr="00A967EE">
              <w:rPr>
                <w:color w:val="1F1F1F"/>
                <w:sz w:val="26"/>
                <w:szCs w:val="26"/>
                <w:bdr w:val="none" w:sz="0" w:space="0" w:color="auto" w:frame="1"/>
                <w:lang w:val="vi-VN"/>
              </w:rPr>
              <w:lastRenderedPageBreak/>
              <w:t>Bộ Công an: Về hồ sơ dự thảo Thông tư, đề nghị bổ sung: Báo cáo tổng kết thi hành Thông tư số 08/2023/TT-BXD ngày 03/10/2023, trong đó, đề nghị làm rõ khó khăn, vướng mắc để có thêm cơ sở thực tiễn xây dựng Thông tư; bảng so sánh, thuyết minh nội dung dự thảo Thông tư, trong đó thuyết minh làm rõ những nội dung, căn cứ sửa đổi, bổ sung thời hạn chuyển</w:t>
            </w:r>
            <w:r w:rsidR="00A967EE" w:rsidRPr="00A967EE">
              <w:rPr>
                <w:color w:val="1F1F1F"/>
                <w:sz w:val="26"/>
                <w:szCs w:val="26"/>
                <w:bdr w:val="none" w:sz="0" w:space="0" w:color="auto" w:frame="1"/>
                <w:lang w:val="vi-VN"/>
              </w:rPr>
              <w:t xml:space="preserve"> </w:t>
            </w:r>
            <w:r w:rsidRPr="00A967EE">
              <w:rPr>
                <w:color w:val="1F1F1F"/>
                <w:sz w:val="26"/>
                <w:szCs w:val="26"/>
                <w:bdr w:val="none" w:sz="0" w:space="0" w:color="auto" w:frame="1"/>
                <w:lang w:val="vi-VN"/>
              </w:rPr>
              <w:t>đổi.</w:t>
            </w:r>
          </w:p>
        </w:tc>
        <w:tc>
          <w:tcPr>
            <w:tcW w:w="0" w:type="auto"/>
            <w:hideMark/>
          </w:tcPr>
          <w:p w14:paraId="3E4778F3" w14:textId="31669161" w:rsidR="003A4EAB" w:rsidRPr="00A967EE" w:rsidRDefault="003A4EAB" w:rsidP="003A4EAB">
            <w:pPr>
              <w:pStyle w:val="NormalWeb"/>
              <w:spacing w:before="0" w:beforeAutospacing="0" w:after="0" w:afterAutospacing="0"/>
              <w:jc w:val="both"/>
              <w:rPr>
                <w:color w:val="1F1F1F"/>
                <w:sz w:val="26"/>
                <w:szCs w:val="26"/>
                <w:lang w:val="vi-VN"/>
              </w:rPr>
            </w:pPr>
            <w:r w:rsidRPr="00A967EE">
              <w:rPr>
                <w:b/>
                <w:bCs/>
                <w:color w:val="1F1F1F"/>
                <w:sz w:val="26"/>
                <w:szCs w:val="26"/>
                <w:lang w:val="nl-NL"/>
              </w:rPr>
              <w:lastRenderedPageBreak/>
              <w:t>Tổ soạn thảo:</w:t>
            </w:r>
            <w:r w:rsidRPr="00A967EE">
              <w:rPr>
                <w:color w:val="1F1F1F"/>
                <w:sz w:val="26"/>
                <w:szCs w:val="26"/>
                <w:lang w:val="nl-NL"/>
              </w:rPr>
              <w:t xml:space="preserve"> Tiếp thu! Bổ sung đầy đủ hồ sơ trình ban hành gồm tờ trình, bản so sánh. Đánh số trang Phụ lục độc lập và hoàn thiện thể thức trình bày theo đúng Phụ lục I Nghị định số 187/2025/NĐ-CP.</w:t>
            </w:r>
            <w:r w:rsidRPr="00A967EE">
              <w:rPr>
                <w:color w:val="1F1F1F"/>
                <w:sz w:val="26"/>
                <w:szCs w:val="26"/>
                <w:lang w:val="vi-VN"/>
              </w:rPr>
              <w:t xml:space="preserve"> Thông tư số 08/2023/TT-BXD không còn phù hợp chức năng nhiệm vụ của Bộ xây dựng sau hợp nhất 2 bộ và luật xây dựng mới 2025 vì vậy cần bổ sung thay thế các vị trí bị thiếu và các vị trí không còn phù hợp. </w:t>
            </w:r>
          </w:p>
        </w:tc>
      </w:tr>
      <w:tr w:rsidR="003A4EAB" w:rsidRPr="00A967EE" w14:paraId="6FEF9F4B" w14:textId="77777777" w:rsidTr="00210864">
        <w:tc>
          <w:tcPr>
            <w:tcW w:w="0" w:type="auto"/>
          </w:tcPr>
          <w:p w14:paraId="19AFDFF3" w14:textId="77777777" w:rsidR="003A4EAB" w:rsidRPr="00A967EE" w:rsidRDefault="003A4EAB" w:rsidP="00210864">
            <w:pPr>
              <w:jc w:val="both"/>
              <w:rPr>
                <w:b/>
                <w:bCs/>
                <w:color w:val="1F1F1F"/>
                <w:sz w:val="26"/>
                <w:szCs w:val="26"/>
                <w:bdr w:val="none" w:sz="0" w:space="0" w:color="auto" w:frame="1"/>
                <w:lang w:val="vi-VN"/>
              </w:rPr>
            </w:pPr>
            <w:r w:rsidRPr="00A967EE">
              <w:rPr>
                <w:b/>
                <w:bCs/>
                <w:color w:val="1F1F1F"/>
                <w:sz w:val="26"/>
                <w:szCs w:val="26"/>
                <w:bdr w:val="none" w:sz="0" w:space="0" w:color="auto" w:frame="1"/>
                <w:lang w:val="vi-VN"/>
              </w:rPr>
              <w:lastRenderedPageBreak/>
              <w:t>Về nguyên tắc chuyển đổi</w:t>
            </w:r>
          </w:p>
        </w:tc>
        <w:tc>
          <w:tcPr>
            <w:tcW w:w="0" w:type="auto"/>
          </w:tcPr>
          <w:p w14:paraId="0B2F2999" w14:textId="77777777" w:rsidR="003A4EAB" w:rsidRPr="00A967EE" w:rsidRDefault="003A4EAB" w:rsidP="00210864">
            <w:pPr>
              <w:jc w:val="both"/>
              <w:rPr>
                <w:color w:val="1F1F1F"/>
                <w:sz w:val="26"/>
                <w:szCs w:val="26"/>
                <w:bdr w:val="none" w:sz="0" w:space="0" w:color="auto" w:frame="1"/>
                <w:lang w:val="vi-VN"/>
              </w:rPr>
            </w:pPr>
            <w:r w:rsidRPr="00A967EE">
              <w:rPr>
                <w:color w:val="1F1F1F"/>
                <w:sz w:val="26"/>
                <w:szCs w:val="26"/>
                <w:bdr w:val="none" w:sz="0" w:space="0" w:color="auto" w:frame="1"/>
                <w:lang w:val="vi-VN"/>
              </w:rPr>
              <w:t xml:space="preserve">Bộ Quốc phòng, Bộ Nông nghiệp và Môi trường </w:t>
            </w:r>
          </w:p>
        </w:tc>
        <w:tc>
          <w:tcPr>
            <w:tcW w:w="0" w:type="auto"/>
          </w:tcPr>
          <w:p w14:paraId="2B5B8E87" w14:textId="77777777" w:rsidR="003A4EAB" w:rsidRPr="00A967EE" w:rsidRDefault="003A4EAB" w:rsidP="003A4EAB">
            <w:pPr>
              <w:pStyle w:val="NormalWeb"/>
              <w:numPr>
                <w:ilvl w:val="0"/>
                <w:numId w:val="16"/>
              </w:numPr>
              <w:spacing w:before="0" w:beforeAutospacing="0" w:after="0" w:afterAutospacing="0"/>
              <w:jc w:val="both"/>
              <w:rPr>
                <w:color w:val="1F1F1F"/>
                <w:sz w:val="26"/>
                <w:szCs w:val="26"/>
                <w:lang w:val="vi-VN"/>
              </w:rPr>
            </w:pPr>
            <w:r w:rsidRPr="00A967EE">
              <w:rPr>
                <w:color w:val="1F1F1F"/>
                <w:sz w:val="26"/>
                <w:szCs w:val="26"/>
                <w:lang w:val="vi-VN"/>
              </w:rPr>
              <w:t>Đề nghị bổ sung quy định về nguyên tắc và những hành vi bị nghiêm cấm trong thực hiện chuyển đổi vị trí công tác;</w:t>
            </w:r>
          </w:p>
        </w:tc>
        <w:tc>
          <w:tcPr>
            <w:tcW w:w="0" w:type="auto"/>
          </w:tcPr>
          <w:p w14:paraId="72779081" w14:textId="77777777" w:rsidR="003A4EAB" w:rsidRPr="00A967EE" w:rsidRDefault="003A4EAB" w:rsidP="00210864">
            <w:pPr>
              <w:jc w:val="both"/>
              <w:rPr>
                <w:color w:val="1F1F1F"/>
                <w:sz w:val="26"/>
                <w:szCs w:val="26"/>
                <w:bdr w:val="none" w:sz="0" w:space="0" w:color="auto" w:frame="1"/>
                <w:lang w:val="vi-VN"/>
              </w:rPr>
            </w:pPr>
            <w:r w:rsidRPr="00A967EE">
              <w:rPr>
                <w:color w:val="1F1F1F"/>
                <w:sz w:val="26"/>
                <w:szCs w:val="26"/>
                <w:bdr w:val="none" w:sz="0" w:space="0" w:color="auto" w:frame="1"/>
                <w:lang w:val="vi-VN"/>
              </w:rPr>
              <w:t>Đã được quy định tại Điều 24 Luật số 36/2018/QH14. Nguyên tắc chuyển đổi vị trí công tác nên tổ soản thảo không đưa vào Thông tư.</w:t>
            </w:r>
          </w:p>
        </w:tc>
      </w:tr>
    </w:tbl>
    <w:p w14:paraId="31817A26" w14:textId="77777777" w:rsidR="003041AD" w:rsidRPr="003A4EAB" w:rsidRDefault="003041AD" w:rsidP="00242CCE">
      <w:pPr>
        <w:spacing w:before="120"/>
        <w:ind w:firstLine="284"/>
        <w:rPr>
          <w:sz w:val="26"/>
          <w:szCs w:val="26"/>
          <w:lang w:val="vi-VN"/>
        </w:rPr>
      </w:pPr>
    </w:p>
    <w:sectPr w:rsidR="003041AD" w:rsidRPr="003A4EAB" w:rsidSect="001F419A">
      <w:headerReference w:type="default" r:id="rId8"/>
      <w:footerReference w:type="even" r:id="rId9"/>
      <w:pgSz w:w="16840" w:h="11907" w:orient="landscape" w:code="9"/>
      <w:pgMar w:top="851" w:right="851" w:bottom="851" w:left="1418" w:header="56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DEC7" w14:textId="77777777" w:rsidR="00A11871" w:rsidRDefault="00A11871">
      <w:r>
        <w:separator/>
      </w:r>
    </w:p>
  </w:endnote>
  <w:endnote w:type="continuationSeparator" w:id="0">
    <w:p w14:paraId="2A169A0C" w14:textId="77777777" w:rsidR="00A11871" w:rsidRDefault="00A1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5F31" w14:textId="77777777" w:rsidR="00965E8A" w:rsidRDefault="003E574F" w:rsidP="002205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860CF2" w14:textId="159FE67F" w:rsidR="003E574F" w:rsidRDefault="003E5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3162" w14:textId="77777777" w:rsidR="00A11871" w:rsidRDefault="00A11871">
      <w:r>
        <w:separator/>
      </w:r>
    </w:p>
  </w:footnote>
  <w:footnote w:type="continuationSeparator" w:id="0">
    <w:p w14:paraId="251D4D86" w14:textId="77777777" w:rsidR="00A11871" w:rsidRDefault="00A1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261082"/>
      <w:docPartObj>
        <w:docPartGallery w:val="Page Numbers (Top of Page)"/>
        <w:docPartUnique/>
      </w:docPartObj>
    </w:sdtPr>
    <w:sdtEndPr>
      <w:rPr>
        <w:noProof/>
      </w:rPr>
    </w:sdtEndPr>
    <w:sdtContent>
      <w:p w14:paraId="0C78E96E" w14:textId="77777777" w:rsidR="00965E8A" w:rsidRDefault="003E574F">
        <w:pPr>
          <w:pStyle w:val="Header"/>
          <w:jc w:val="center"/>
        </w:pPr>
        <w:r w:rsidRPr="005F6A45">
          <w:rPr>
            <w:sz w:val="28"/>
            <w:szCs w:val="28"/>
          </w:rPr>
          <w:fldChar w:fldCharType="begin"/>
        </w:r>
        <w:r w:rsidRPr="005F6A45">
          <w:rPr>
            <w:sz w:val="28"/>
            <w:szCs w:val="28"/>
          </w:rPr>
          <w:instrText xml:space="preserve"> PAGE   \* MERGEFORMAT </w:instrText>
        </w:r>
        <w:r w:rsidRPr="005F6A45">
          <w:rPr>
            <w:sz w:val="28"/>
            <w:szCs w:val="28"/>
          </w:rPr>
          <w:fldChar w:fldCharType="separate"/>
        </w:r>
        <w:r w:rsidR="00743A58">
          <w:rPr>
            <w:noProof/>
            <w:sz w:val="28"/>
            <w:szCs w:val="28"/>
          </w:rPr>
          <w:t>7</w:t>
        </w:r>
        <w:r w:rsidRPr="005F6A45">
          <w:rPr>
            <w:noProof/>
            <w:sz w:val="28"/>
            <w:szCs w:val="28"/>
          </w:rPr>
          <w:fldChar w:fldCharType="end"/>
        </w:r>
      </w:p>
    </w:sdtContent>
  </w:sdt>
  <w:p w14:paraId="5BFF37B3" w14:textId="39FBD075" w:rsidR="003E574F" w:rsidRDefault="003E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26E4"/>
    <w:multiLevelType w:val="hybridMultilevel"/>
    <w:tmpl w:val="36247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A4C3236"/>
    <w:multiLevelType w:val="hybridMultilevel"/>
    <w:tmpl w:val="B796ACE4"/>
    <w:lvl w:ilvl="0" w:tplc="6E02C4D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B7946D7"/>
    <w:multiLevelType w:val="hybridMultilevel"/>
    <w:tmpl w:val="8196F592"/>
    <w:lvl w:ilvl="0" w:tplc="22B289D8">
      <w:start w:val="1"/>
      <w:numFmt w:val="bullet"/>
      <w:suff w:val="space"/>
      <w:lvlText w:val="-"/>
      <w:lvlJc w:val="left"/>
      <w:pPr>
        <w:ind w:left="0" w:firstLine="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D353E80"/>
    <w:multiLevelType w:val="hybridMultilevel"/>
    <w:tmpl w:val="F2904404"/>
    <w:lvl w:ilvl="0" w:tplc="6EFE664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3433F6"/>
    <w:multiLevelType w:val="hybridMultilevel"/>
    <w:tmpl w:val="BBDC6C20"/>
    <w:lvl w:ilvl="0" w:tplc="FF6ED0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F1E57"/>
    <w:multiLevelType w:val="hybridMultilevel"/>
    <w:tmpl w:val="9E6AE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3D77"/>
    <w:multiLevelType w:val="hybridMultilevel"/>
    <w:tmpl w:val="425AD472"/>
    <w:lvl w:ilvl="0" w:tplc="F55A3E32">
      <w:start w:val="1"/>
      <w:numFmt w:val="bullet"/>
      <w:suff w:val="space"/>
      <w:lvlText w:val=""/>
      <w:lvlJc w:val="left"/>
      <w:pPr>
        <w:ind w:left="720" w:firstLine="0"/>
      </w:pPr>
      <w:rPr>
        <w:rFonts w:ascii="Symbol" w:hAnsi="Symbol" w:cs="Symbol" w:hint="default"/>
        <w:spacing w:val="0"/>
        <w:kern w:val="2"/>
        <w:position w:val="0"/>
        <w14:ligatures w14:val="none"/>
        <w14:numForm w14:val="default"/>
        <w14:numSpacing w14:val="default"/>
        <w14:stylisticSets/>
        <w14:cntxtAlts/>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3CA84081"/>
    <w:multiLevelType w:val="hybridMultilevel"/>
    <w:tmpl w:val="F04638E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55A3E9F"/>
    <w:multiLevelType w:val="hybridMultilevel"/>
    <w:tmpl w:val="EC5C374C"/>
    <w:lvl w:ilvl="0" w:tplc="05480A5C">
      <w:start w:val="1"/>
      <w:numFmt w:val="decimal"/>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6A9721F"/>
    <w:multiLevelType w:val="hybridMultilevel"/>
    <w:tmpl w:val="D4F6997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2AE1F03"/>
    <w:multiLevelType w:val="hybridMultilevel"/>
    <w:tmpl w:val="9E6AE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1D3424"/>
    <w:multiLevelType w:val="hybridMultilevel"/>
    <w:tmpl w:val="4B26564C"/>
    <w:lvl w:ilvl="0" w:tplc="2ADC7F7E">
      <w:start w:val="1"/>
      <w:numFmt w:val="lowerLetter"/>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1DB4D41"/>
    <w:multiLevelType w:val="hybridMultilevel"/>
    <w:tmpl w:val="38C43E34"/>
    <w:lvl w:ilvl="0" w:tplc="F55A3E32">
      <w:start w:val="1"/>
      <w:numFmt w:val="bullet"/>
      <w:lvlText w:val=""/>
      <w:lvlJc w:val="left"/>
      <w:pPr>
        <w:ind w:left="720" w:hanging="360"/>
      </w:pPr>
      <w:rPr>
        <w:rFonts w:ascii="Symbol" w:hAnsi="Symbol" w:cs="Symbol" w:hint="default"/>
        <w:spacing w:val="0"/>
        <w:kern w:val="2"/>
        <w:position w:val="0"/>
        <w14:ligatures w14:val="none"/>
        <w14:numForm w14:val="default"/>
        <w14:numSpacing w14:val="default"/>
        <w14:stylisticSets/>
        <w14:cntxtAlts/>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7F167E7"/>
    <w:multiLevelType w:val="multilevel"/>
    <w:tmpl w:val="3C90BB18"/>
    <w:lvl w:ilvl="0">
      <w:start w:val="1"/>
      <w:numFmt w:val="decimal"/>
      <w:lvlText w:val="%1."/>
      <w:lvlJc w:val="left"/>
      <w:pPr>
        <w:tabs>
          <w:tab w:val="num" w:pos="1215"/>
        </w:tabs>
        <w:ind w:left="1215"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8EA2EEB"/>
    <w:multiLevelType w:val="hybridMultilevel"/>
    <w:tmpl w:val="1E60D40A"/>
    <w:lvl w:ilvl="0" w:tplc="8BC69F3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F524947"/>
    <w:multiLevelType w:val="hybridMultilevel"/>
    <w:tmpl w:val="575CDB4C"/>
    <w:lvl w:ilvl="0" w:tplc="3738E516">
      <w:start w:val="1"/>
      <w:numFmt w:val="bullet"/>
      <w:suff w:val="space"/>
      <w:lvlText w:val=""/>
      <w:lvlJc w:val="left"/>
      <w:pPr>
        <w:ind w:left="0" w:firstLine="720"/>
      </w:pPr>
      <w:rPr>
        <w:rFonts w:ascii="Symbol" w:hAnsi="Symbol" w:cs="Symbol" w:hint="default"/>
        <w:spacing w:val="0"/>
        <w:kern w:val="2"/>
        <w:position w:val="0"/>
        <w14:ligatures w14:val="none"/>
        <w14:numForm w14:val="default"/>
        <w14:numSpacing w14:val="default"/>
        <w14:stylisticSets/>
        <w14:cntxtAlts/>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809785724">
    <w:abstractNumId w:val="13"/>
  </w:num>
  <w:num w:numId="2" w16cid:durableId="358894385">
    <w:abstractNumId w:val="4"/>
  </w:num>
  <w:num w:numId="3" w16cid:durableId="834954583">
    <w:abstractNumId w:val="3"/>
  </w:num>
  <w:num w:numId="4" w16cid:durableId="1901401515">
    <w:abstractNumId w:val="10"/>
  </w:num>
  <w:num w:numId="5" w16cid:durableId="373845945">
    <w:abstractNumId w:val="5"/>
  </w:num>
  <w:num w:numId="6" w16cid:durableId="1215003407">
    <w:abstractNumId w:val="14"/>
  </w:num>
  <w:num w:numId="7" w16cid:durableId="526213982">
    <w:abstractNumId w:val="9"/>
  </w:num>
  <w:num w:numId="8" w16cid:durableId="229006826">
    <w:abstractNumId w:val="0"/>
  </w:num>
  <w:num w:numId="9" w16cid:durableId="614364881">
    <w:abstractNumId w:val="7"/>
  </w:num>
  <w:num w:numId="10" w16cid:durableId="1537543449">
    <w:abstractNumId w:val="8"/>
  </w:num>
  <w:num w:numId="11" w16cid:durableId="1387490525">
    <w:abstractNumId w:val="6"/>
  </w:num>
  <w:num w:numId="12" w16cid:durableId="1540631143">
    <w:abstractNumId w:val="15"/>
  </w:num>
  <w:num w:numId="13" w16cid:durableId="1416324224">
    <w:abstractNumId w:val="12"/>
  </w:num>
  <w:num w:numId="14" w16cid:durableId="138350794">
    <w:abstractNumId w:val="1"/>
  </w:num>
  <w:num w:numId="15" w16cid:durableId="1359089539">
    <w:abstractNumId w:val="11"/>
  </w:num>
  <w:num w:numId="16" w16cid:durableId="1196697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9CB"/>
    <w:rsid w:val="00000555"/>
    <w:rsid w:val="00000588"/>
    <w:rsid w:val="00000BC0"/>
    <w:rsid w:val="00001002"/>
    <w:rsid w:val="00001447"/>
    <w:rsid w:val="000018C0"/>
    <w:rsid w:val="00001E54"/>
    <w:rsid w:val="000021D3"/>
    <w:rsid w:val="00002C16"/>
    <w:rsid w:val="000045E9"/>
    <w:rsid w:val="00004755"/>
    <w:rsid w:val="00004A66"/>
    <w:rsid w:val="0000512A"/>
    <w:rsid w:val="00005245"/>
    <w:rsid w:val="00006B58"/>
    <w:rsid w:val="00007662"/>
    <w:rsid w:val="000100A3"/>
    <w:rsid w:val="00010A92"/>
    <w:rsid w:val="000118FB"/>
    <w:rsid w:val="00011A87"/>
    <w:rsid w:val="00011AB9"/>
    <w:rsid w:val="0001205B"/>
    <w:rsid w:val="00012188"/>
    <w:rsid w:val="00013747"/>
    <w:rsid w:val="00013F40"/>
    <w:rsid w:val="00014597"/>
    <w:rsid w:val="00014DBA"/>
    <w:rsid w:val="0001558F"/>
    <w:rsid w:val="00015758"/>
    <w:rsid w:val="0001583D"/>
    <w:rsid w:val="000165F0"/>
    <w:rsid w:val="00016B8C"/>
    <w:rsid w:val="00016C9B"/>
    <w:rsid w:val="0001741B"/>
    <w:rsid w:val="00017490"/>
    <w:rsid w:val="000176A0"/>
    <w:rsid w:val="00017E59"/>
    <w:rsid w:val="00017EE1"/>
    <w:rsid w:val="000206DC"/>
    <w:rsid w:val="000209C1"/>
    <w:rsid w:val="00020C04"/>
    <w:rsid w:val="00020F4B"/>
    <w:rsid w:val="00021ABE"/>
    <w:rsid w:val="00021FCD"/>
    <w:rsid w:val="0002405A"/>
    <w:rsid w:val="00024805"/>
    <w:rsid w:val="0002529C"/>
    <w:rsid w:val="00025312"/>
    <w:rsid w:val="000253E4"/>
    <w:rsid w:val="00025762"/>
    <w:rsid w:val="00025A79"/>
    <w:rsid w:val="00026373"/>
    <w:rsid w:val="00026895"/>
    <w:rsid w:val="000269E9"/>
    <w:rsid w:val="000272E3"/>
    <w:rsid w:val="000300A7"/>
    <w:rsid w:val="0003026A"/>
    <w:rsid w:val="00030578"/>
    <w:rsid w:val="00030B15"/>
    <w:rsid w:val="00030B73"/>
    <w:rsid w:val="00030B79"/>
    <w:rsid w:val="00030FFE"/>
    <w:rsid w:val="000315F9"/>
    <w:rsid w:val="0003343A"/>
    <w:rsid w:val="00033A39"/>
    <w:rsid w:val="000346A1"/>
    <w:rsid w:val="00034898"/>
    <w:rsid w:val="00034F38"/>
    <w:rsid w:val="00034F69"/>
    <w:rsid w:val="00034FC6"/>
    <w:rsid w:val="00035003"/>
    <w:rsid w:val="0003527E"/>
    <w:rsid w:val="000354C6"/>
    <w:rsid w:val="0003550F"/>
    <w:rsid w:val="000355D5"/>
    <w:rsid w:val="00035613"/>
    <w:rsid w:val="00035977"/>
    <w:rsid w:val="00035B7A"/>
    <w:rsid w:val="00035DF8"/>
    <w:rsid w:val="0003613E"/>
    <w:rsid w:val="000361DF"/>
    <w:rsid w:val="0003632A"/>
    <w:rsid w:val="0003668C"/>
    <w:rsid w:val="00036AC6"/>
    <w:rsid w:val="00036BB5"/>
    <w:rsid w:val="00036E01"/>
    <w:rsid w:val="00036E96"/>
    <w:rsid w:val="000379F2"/>
    <w:rsid w:val="00040278"/>
    <w:rsid w:val="000405F0"/>
    <w:rsid w:val="000406B0"/>
    <w:rsid w:val="000408EA"/>
    <w:rsid w:val="00040B2D"/>
    <w:rsid w:val="00040C71"/>
    <w:rsid w:val="000411FF"/>
    <w:rsid w:val="0004178C"/>
    <w:rsid w:val="00041C6C"/>
    <w:rsid w:val="00042458"/>
    <w:rsid w:val="00042691"/>
    <w:rsid w:val="00042787"/>
    <w:rsid w:val="000429D1"/>
    <w:rsid w:val="00042E09"/>
    <w:rsid w:val="0004303E"/>
    <w:rsid w:val="00043043"/>
    <w:rsid w:val="000432AC"/>
    <w:rsid w:val="00043A8C"/>
    <w:rsid w:val="00043D61"/>
    <w:rsid w:val="00043DB2"/>
    <w:rsid w:val="00043EA9"/>
    <w:rsid w:val="00044608"/>
    <w:rsid w:val="00044689"/>
    <w:rsid w:val="00044D7B"/>
    <w:rsid w:val="00044EF3"/>
    <w:rsid w:val="00045A5D"/>
    <w:rsid w:val="00045F99"/>
    <w:rsid w:val="0004625B"/>
    <w:rsid w:val="00046590"/>
    <w:rsid w:val="00046AA4"/>
    <w:rsid w:val="000472C9"/>
    <w:rsid w:val="00047815"/>
    <w:rsid w:val="00051719"/>
    <w:rsid w:val="00051980"/>
    <w:rsid w:val="0005278D"/>
    <w:rsid w:val="00052892"/>
    <w:rsid w:val="00052D8F"/>
    <w:rsid w:val="00052DF6"/>
    <w:rsid w:val="0005384D"/>
    <w:rsid w:val="0005387E"/>
    <w:rsid w:val="000539B3"/>
    <w:rsid w:val="00053AD5"/>
    <w:rsid w:val="00053BE2"/>
    <w:rsid w:val="0005436E"/>
    <w:rsid w:val="000543DC"/>
    <w:rsid w:val="000545F0"/>
    <w:rsid w:val="000547C2"/>
    <w:rsid w:val="0005650A"/>
    <w:rsid w:val="0005662D"/>
    <w:rsid w:val="00056A48"/>
    <w:rsid w:val="00056C8C"/>
    <w:rsid w:val="000577A3"/>
    <w:rsid w:val="00060273"/>
    <w:rsid w:val="000602A3"/>
    <w:rsid w:val="0006055F"/>
    <w:rsid w:val="00060A6A"/>
    <w:rsid w:val="00060B8C"/>
    <w:rsid w:val="00060F18"/>
    <w:rsid w:val="000613E9"/>
    <w:rsid w:val="00061F51"/>
    <w:rsid w:val="000622EB"/>
    <w:rsid w:val="00062B31"/>
    <w:rsid w:val="00062F9C"/>
    <w:rsid w:val="00063DBF"/>
    <w:rsid w:val="000644DB"/>
    <w:rsid w:val="00064943"/>
    <w:rsid w:val="00064F8B"/>
    <w:rsid w:val="00065826"/>
    <w:rsid w:val="00065CB9"/>
    <w:rsid w:val="00065D91"/>
    <w:rsid w:val="000661CE"/>
    <w:rsid w:val="000669F8"/>
    <w:rsid w:val="00066D99"/>
    <w:rsid w:val="000676E6"/>
    <w:rsid w:val="00070D6C"/>
    <w:rsid w:val="00071381"/>
    <w:rsid w:val="000717A2"/>
    <w:rsid w:val="000729FD"/>
    <w:rsid w:val="00073F22"/>
    <w:rsid w:val="0007468A"/>
    <w:rsid w:val="00074C9B"/>
    <w:rsid w:val="00074F9A"/>
    <w:rsid w:val="000751B5"/>
    <w:rsid w:val="00075201"/>
    <w:rsid w:val="0007553A"/>
    <w:rsid w:val="0007575C"/>
    <w:rsid w:val="00075A4E"/>
    <w:rsid w:val="00075FB0"/>
    <w:rsid w:val="00075FFA"/>
    <w:rsid w:val="00077615"/>
    <w:rsid w:val="00077F2E"/>
    <w:rsid w:val="00080103"/>
    <w:rsid w:val="00080970"/>
    <w:rsid w:val="000815A1"/>
    <w:rsid w:val="00081C02"/>
    <w:rsid w:val="00081D3D"/>
    <w:rsid w:val="00082AC5"/>
    <w:rsid w:val="00082AE1"/>
    <w:rsid w:val="00082AE6"/>
    <w:rsid w:val="00082BDB"/>
    <w:rsid w:val="000833B7"/>
    <w:rsid w:val="00083715"/>
    <w:rsid w:val="00083DED"/>
    <w:rsid w:val="00084314"/>
    <w:rsid w:val="00084347"/>
    <w:rsid w:val="000848EC"/>
    <w:rsid w:val="00084B38"/>
    <w:rsid w:val="000852E9"/>
    <w:rsid w:val="00085E9C"/>
    <w:rsid w:val="0008619A"/>
    <w:rsid w:val="000866E8"/>
    <w:rsid w:val="00086BF5"/>
    <w:rsid w:val="00086F3C"/>
    <w:rsid w:val="00087129"/>
    <w:rsid w:val="00087479"/>
    <w:rsid w:val="000878A3"/>
    <w:rsid w:val="0009026A"/>
    <w:rsid w:val="00091B09"/>
    <w:rsid w:val="00091C71"/>
    <w:rsid w:val="00092141"/>
    <w:rsid w:val="0009328E"/>
    <w:rsid w:val="000939CD"/>
    <w:rsid w:val="00093DD5"/>
    <w:rsid w:val="00094105"/>
    <w:rsid w:val="000941DA"/>
    <w:rsid w:val="000946C6"/>
    <w:rsid w:val="0009484C"/>
    <w:rsid w:val="00094890"/>
    <w:rsid w:val="000948A5"/>
    <w:rsid w:val="00094BF8"/>
    <w:rsid w:val="00095168"/>
    <w:rsid w:val="000952DD"/>
    <w:rsid w:val="00095E05"/>
    <w:rsid w:val="0009614D"/>
    <w:rsid w:val="00096195"/>
    <w:rsid w:val="00096C7A"/>
    <w:rsid w:val="000972D2"/>
    <w:rsid w:val="00097479"/>
    <w:rsid w:val="00097646"/>
    <w:rsid w:val="000979B6"/>
    <w:rsid w:val="000A0173"/>
    <w:rsid w:val="000A0829"/>
    <w:rsid w:val="000A0876"/>
    <w:rsid w:val="000A0FBE"/>
    <w:rsid w:val="000A0FCE"/>
    <w:rsid w:val="000A13B6"/>
    <w:rsid w:val="000A23E4"/>
    <w:rsid w:val="000A245D"/>
    <w:rsid w:val="000A2674"/>
    <w:rsid w:val="000A2A80"/>
    <w:rsid w:val="000A3422"/>
    <w:rsid w:val="000A3425"/>
    <w:rsid w:val="000A3D79"/>
    <w:rsid w:val="000A4964"/>
    <w:rsid w:val="000A4D4B"/>
    <w:rsid w:val="000A4DBA"/>
    <w:rsid w:val="000A5000"/>
    <w:rsid w:val="000A61C5"/>
    <w:rsid w:val="000A685A"/>
    <w:rsid w:val="000A6916"/>
    <w:rsid w:val="000A6DA0"/>
    <w:rsid w:val="000A74D8"/>
    <w:rsid w:val="000A768E"/>
    <w:rsid w:val="000B1033"/>
    <w:rsid w:val="000B22DD"/>
    <w:rsid w:val="000B2558"/>
    <w:rsid w:val="000B3C7C"/>
    <w:rsid w:val="000B474E"/>
    <w:rsid w:val="000B482E"/>
    <w:rsid w:val="000B4A22"/>
    <w:rsid w:val="000B4C53"/>
    <w:rsid w:val="000B4DED"/>
    <w:rsid w:val="000B501C"/>
    <w:rsid w:val="000B5692"/>
    <w:rsid w:val="000B5817"/>
    <w:rsid w:val="000B5CCB"/>
    <w:rsid w:val="000B6205"/>
    <w:rsid w:val="000B656A"/>
    <w:rsid w:val="000B6C66"/>
    <w:rsid w:val="000B78F1"/>
    <w:rsid w:val="000B7DA1"/>
    <w:rsid w:val="000B7DDF"/>
    <w:rsid w:val="000B7EBF"/>
    <w:rsid w:val="000C007D"/>
    <w:rsid w:val="000C0768"/>
    <w:rsid w:val="000C0B75"/>
    <w:rsid w:val="000C1D66"/>
    <w:rsid w:val="000C20DD"/>
    <w:rsid w:val="000C2431"/>
    <w:rsid w:val="000C2543"/>
    <w:rsid w:val="000C25A4"/>
    <w:rsid w:val="000C2FD4"/>
    <w:rsid w:val="000C3348"/>
    <w:rsid w:val="000C35F6"/>
    <w:rsid w:val="000C382B"/>
    <w:rsid w:val="000C3C00"/>
    <w:rsid w:val="000C5459"/>
    <w:rsid w:val="000C59E9"/>
    <w:rsid w:val="000C5BA5"/>
    <w:rsid w:val="000C616A"/>
    <w:rsid w:val="000C6417"/>
    <w:rsid w:val="000C64C5"/>
    <w:rsid w:val="000C716B"/>
    <w:rsid w:val="000C7592"/>
    <w:rsid w:val="000C7C68"/>
    <w:rsid w:val="000D02E9"/>
    <w:rsid w:val="000D0483"/>
    <w:rsid w:val="000D0792"/>
    <w:rsid w:val="000D0985"/>
    <w:rsid w:val="000D15A5"/>
    <w:rsid w:val="000D16E8"/>
    <w:rsid w:val="000D18E6"/>
    <w:rsid w:val="000D19C5"/>
    <w:rsid w:val="000D1FB6"/>
    <w:rsid w:val="000D21E8"/>
    <w:rsid w:val="000D269E"/>
    <w:rsid w:val="000D373A"/>
    <w:rsid w:val="000D3898"/>
    <w:rsid w:val="000D3A31"/>
    <w:rsid w:val="000D3BCB"/>
    <w:rsid w:val="000D40B6"/>
    <w:rsid w:val="000D47B1"/>
    <w:rsid w:val="000D493D"/>
    <w:rsid w:val="000D583A"/>
    <w:rsid w:val="000D6F2F"/>
    <w:rsid w:val="000D72BB"/>
    <w:rsid w:val="000D76A4"/>
    <w:rsid w:val="000D7D4B"/>
    <w:rsid w:val="000E01B3"/>
    <w:rsid w:val="000E0450"/>
    <w:rsid w:val="000E0A0C"/>
    <w:rsid w:val="000E0CC3"/>
    <w:rsid w:val="000E1FB1"/>
    <w:rsid w:val="000E201C"/>
    <w:rsid w:val="000E217A"/>
    <w:rsid w:val="000E2323"/>
    <w:rsid w:val="000E2AFA"/>
    <w:rsid w:val="000E2DC3"/>
    <w:rsid w:val="000E3631"/>
    <w:rsid w:val="000E392D"/>
    <w:rsid w:val="000E3A4F"/>
    <w:rsid w:val="000E3D32"/>
    <w:rsid w:val="000E40FB"/>
    <w:rsid w:val="000E53A7"/>
    <w:rsid w:val="000E5412"/>
    <w:rsid w:val="000E5C76"/>
    <w:rsid w:val="000E5DE8"/>
    <w:rsid w:val="000E5FD3"/>
    <w:rsid w:val="000E60D4"/>
    <w:rsid w:val="000E616E"/>
    <w:rsid w:val="000E646D"/>
    <w:rsid w:val="000E6670"/>
    <w:rsid w:val="000E6762"/>
    <w:rsid w:val="000E6AFA"/>
    <w:rsid w:val="000E6BC9"/>
    <w:rsid w:val="000E6F0E"/>
    <w:rsid w:val="000E72A7"/>
    <w:rsid w:val="000F0343"/>
    <w:rsid w:val="000F0705"/>
    <w:rsid w:val="000F08BC"/>
    <w:rsid w:val="000F095D"/>
    <w:rsid w:val="000F365D"/>
    <w:rsid w:val="000F4520"/>
    <w:rsid w:val="000F4CF5"/>
    <w:rsid w:val="000F53EC"/>
    <w:rsid w:val="000F59FA"/>
    <w:rsid w:val="000F5C9B"/>
    <w:rsid w:val="000F5DD4"/>
    <w:rsid w:val="000F6206"/>
    <w:rsid w:val="000F681E"/>
    <w:rsid w:val="000F6B16"/>
    <w:rsid w:val="000F6C50"/>
    <w:rsid w:val="000F72A2"/>
    <w:rsid w:val="000F7770"/>
    <w:rsid w:val="000F7E14"/>
    <w:rsid w:val="001000FD"/>
    <w:rsid w:val="001005D4"/>
    <w:rsid w:val="001006A7"/>
    <w:rsid w:val="00100A9F"/>
    <w:rsid w:val="00100B3A"/>
    <w:rsid w:val="00101161"/>
    <w:rsid w:val="00101792"/>
    <w:rsid w:val="00101FE7"/>
    <w:rsid w:val="001020A6"/>
    <w:rsid w:val="001020D0"/>
    <w:rsid w:val="001023A1"/>
    <w:rsid w:val="00102B00"/>
    <w:rsid w:val="00102CD2"/>
    <w:rsid w:val="00102FF6"/>
    <w:rsid w:val="00103148"/>
    <w:rsid w:val="00103472"/>
    <w:rsid w:val="00103504"/>
    <w:rsid w:val="00104407"/>
    <w:rsid w:val="00104745"/>
    <w:rsid w:val="00104AE4"/>
    <w:rsid w:val="00104D79"/>
    <w:rsid w:val="0010531F"/>
    <w:rsid w:val="00105B73"/>
    <w:rsid w:val="00105F7B"/>
    <w:rsid w:val="00106653"/>
    <w:rsid w:val="00106857"/>
    <w:rsid w:val="00106C86"/>
    <w:rsid w:val="00106E4F"/>
    <w:rsid w:val="001071B8"/>
    <w:rsid w:val="00107266"/>
    <w:rsid w:val="00107396"/>
    <w:rsid w:val="001075FC"/>
    <w:rsid w:val="001076BA"/>
    <w:rsid w:val="00107A70"/>
    <w:rsid w:val="001105EE"/>
    <w:rsid w:val="00111582"/>
    <w:rsid w:val="001115BC"/>
    <w:rsid w:val="00111985"/>
    <w:rsid w:val="00111F63"/>
    <w:rsid w:val="00112D07"/>
    <w:rsid w:val="00113945"/>
    <w:rsid w:val="00113ABF"/>
    <w:rsid w:val="001143C9"/>
    <w:rsid w:val="00114AD7"/>
    <w:rsid w:val="00114CD2"/>
    <w:rsid w:val="00114CF4"/>
    <w:rsid w:val="00115397"/>
    <w:rsid w:val="00115796"/>
    <w:rsid w:val="00115927"/>
    <w:rsid w:val="00115A19"/>
    <w:rsid w:val="001163CE"/>
    <w:rsid w:val="00116C13"/>
    <w:rsid w:val="00116F6F"/>
    <w:rsid w:val="00117775"/>
    <w:rsid w:val="00117799"/>
    <w:rsid w:val="001177DA"/>
    <w:rsid w:val="001208FE"/>
    <w:rsid w:val="001209B6"/>
    <w:rsid w:val="0012169A"/>
    <w:rsid w:val="001220CC"/>
    <w:rsid w:val="0012224C"/>
    <w:rsid w:val="00122A00"/>
    <w:rsid w:val="00123394"/>
    <w:rsid w:val="00123710"/>
    <w:rsid w:val="00123981"/>
    <w:rsid w:val="00123A0A"/>
    <w:rsid w:val="00123C5F"/>
    <w:rsid w:val="00123F8C"/>
    <w:rsid w:val="00125753"/>
    <w:rsid w:val="0012578D"/>
    <w:rsid w:val="00125900"/>
    <w:rsid w:val="00125B42"/>
    <w:rsid w:val="001262C5"/>
    <w:rsid w:val="0012651C"/>
    <w:rsid w:val="001308D1"/>
    <w:rsid w:val="001309FB"/>
    <w:rsid w:val="00131036"/>
    <w:rsid w:val="00131BE4"/>
    <w:rsid w:val="00131E74"/>
    <w:rsid w:val="001322AB"/>
    <w:rsid w:val="00132948"/>
    <w:rsid w:val="00132AFB"/>
    <w:rsid w:val="00132B70"/>
    <w:rsid w:val="00132D1A"/>
    <w:rsid w:val="00132F8D"/>
    <w:rsid w:val="0013555E"/>
    <w:rsid w:val="00135D08"/>
    <w:rsid w:val="00136170"/>
    <w:rsid w:val="0013642F"/>
    <w:rsid w:val="00136520"/>
    <w:rsid w:val="00136A8F"/>
    <w:rsid w:val="00136A96"/>
    <w:rsid w:val="00136D4D"/>
    <w:rsid w:val="00136DA0"/>
    <w:rsid w:val="00136E43"/>
    <w:rsid w:val="001370A0"/>
    <w:rsid w:val="00137201"/>
    <w:rsid w:val="001379C8"/>
    <w:rsid w:val="00140925"/>
    <w:rsid w:val="00140A44"/>
    <w:rsid w:val="001417A9"/>
    <w:rsid w:val="0014216D"/>
    <w:rsid w:val="001422CD"/>
    <w:rsid w:val="00142B76"/>
    <w:rsid w:val="00144B22"/>
    <w:rsid w:val="00144EB9"/>
    <w:rsid w:val="00144EF3"/>
    <w:rsid w:val="001452A6"/>
    <w:rsid w:val="00145480"/>
    <w:rsid w:val="00145EAA"/>
    <w:rsid w:val="00146730"/>
    <w:rsid w:val="001468AD"/>
    <w:rsid w:val="001469A8"/>
    <w:rsid w:val="001471DD"/>
    <w:rsid w:val="001473D3"/>
    <w:rsid w:val="00147934"/>
    <w:rsid w:val="00147BC6"/>
    <w:rsid w:val="00147FB7"/>
    <w:rsid w:val="00150273"/>
    <w:rsid w:val="0015093B"/>
    <w:rsid w:val="00150983"/>
    <w:rsid w:val="00150AE4"/>
    <w:rsid w:val="00150FCC"/>
    <w:rsid w:val="0015139E"/>
    <w:rsid w:val="001516A7"/>
    <w:rsid w:val="00151A45"/>
    <w:rsid w:val="00151D0C"/>
    <w:rsid w:val="00151EDE"/>
    <w:rsid w:val="00152B0B"/>
    <w:rsid w:val="00153D09"/>
    <w:rsid w:val="001546CB"/>
    <w:rsid w:val="00154ED1"/>
    <w:rsid w:val="00155A4D"/>
    <w:rsid w:val="00155A78"/>
    <w:rsid w:val="00155AD1"/>
    <w:rsid w:val="00155DA5"/>
    <w:rsid w:val="001565BE"/>
    <w:rsid w:val="00157433"/>
    <w:rsid w:val="00160964"/>
    <w:rsid w:val="00161191"/>
    <w:rsid w:val="00161361"/>
    <w:rsid w:val="0016149F"/>
    <w:rsid w:val="001614D2"/>
    <w:rsid w:val="00161A4D"/>
    <w:rsid w:val="00162352"/>
    <w:rsid w:val="0016269D"/>
    <w:rsid w:val="00162ABC"/>
    <w:rsid w:val="0016314E"/>
    <w:rsid w:val="001633CF"/>
    <w:rsid w:val="00163A3F"/>
    <w:rsid w:val="00163E89"/>
    <w:rsid w:val="00164142"/>
    <w:rsid w:val="00164225"/>
    <w:rsid w:val="001646FE"/>
    <w:rsid w:val="00164EE0"/>
    <w:rsid w:val="001655BF"/>
    <w:rsid w:val="00165726"/>
    <w:rsid w:val="0016579B"/>
    <w:rsid w:val="00167237"/>
    <w:rsid w:val="0016762E"/>
    <w:rsid w:val="00170916"/>
    <w:rsid w:val="00170B3C"/>
    <w:rsid w:val="00170E20"/>
    <w:rsid w:val="00172C81"/>
    <w:rsid w:val="00172DBC"/>
    <w:rsid w:val="001733FD"/>
    <w:rsid w:val="0017357A"/>
    <w:rsid w:val="00173714"/>
    <w:rsid w:val="001738CB"/>
    <w:rsid w:val="00173B3B"/>
    <w:rsid w:val="00173B80"/>
    <w:rsid w:val="00174109"/>
    <w:rsid w:val="001749DA"/>
    <w:rsid w:val="00174B0B"/>
    <w:rsid w:val="001750AF"/>
    <w:rsid w:val="00175274"/>
    <w:rsid w:val="00175824"/>
    <w:rsid w:val="00175986"/>
    <w:rsid w:val="00176569"/>
    <w:rsid w:val="00177328"/>
    <w:rsid w:val="001775E0"/>
    <w:rsid w:val="0017768D"/>
    <w:rsid w:val="00177B94"/>
    <w:rsid w:val="00177C69"/>
    <w:rsid w:val="00177F50"/>
    <w:rsid w:val="001809DF"/>
    <w:rsid w:val="00180D01"/>
    <w:rsid w:val="0018114A"/>
    <w:rsid w:val="00181594"/>
    <w:rsid w:val="00181ACA"/>
    <w:rsid w:val="00181C4E"/>
    <w:rsid w:val="00182DF9"/>
    <w:rsid w:val="00183215"/>
    <w:rsid w:val="00183717"/>
    <w:rsid w:val="00183D6D"/>
    <w:rsid w:val="00183F0F"/>
    <w:rsid w:val="00185406"/>
    <w:rsid w:val="001856BC"/>
    <w:rsid w:val="0018592B"/>
    <w:rsid w:val="00186CA7"/>
    <w:rsid w:val="00186D96"/>
    <w:rsid w:val="001870FF"/>
    <w:rsid w:val="001876AF"/>
    <w:rsid w:val="001877C3"/>
    <w:rsid w:val="001878D8"/>
    <w:rsid w:val="0019066D"/>
    <w:rsid w:val="00191659"/>
    <w:rsid w:val="001920D2"/>
    <w:rsid w:val="00192842"/>
    <w:rsid w:val="00192E91"/>
    <w:rsid w:val="001930EE"/>
    <w:rsid w:val="00193710"/>
    <w:rsid w:val="001938DE"/>
    <w:rsid w:val="00194BC7"/>
    <w:rsid w:val="00195052"/>
    <w:rsid w:val="001951F2"/>
    <w:rsid w:val="00195CB5"/>
    <w:rsid w:val="00195F25"/>
    <w:rsid w:val="00196C86"/>
    <w:rsid w:val="001977F8"/>
    <w:rsid w:val="00197D92"/>
    <w:rsid w:val="001A0A49"/>
    <w:rsid w:val="001A0B28"/>
    <w:rsid w:val="001A163E"/>
    <w:rsid w:val="001A19B7"/>
    <w:rsid w:val="001A23B4"/>
    <w:rsid w:val="001A27C8"/>
    <w:rsid w:val="001A2EF4"/>
    <w:rsid w:val="001A34C3"/>
    <w:rsid w:val="001A35A3"/>
    <w:rsid w:val="001A3973"/>
    <w:rsid w:val="001A3AF5"/>
    <w:rsid w:val="001A439D"/>
    <w:rsid w:val="001A537C"/>
    <w:rsid w:val="001A6CAF"/>
    <w:rsid w:val="001A7491"/>
    <w:rsid w:val="001A74B4"/>
    <w:rsid w:val="001B0386"/>
    <w:rsid w:val="001B0591"/>
    <w:rsid w:val="001B0635"/>
    <w:rsid w:val="001B0716"/>
    <w:rsid w:val="001B08CE"/>
    <w:rsid w:val="001B1590"/>
    <w:rsid w:val="001B1833"/>
    <w:rsid w:val="001B21F6"/>
    <w:rsid w:val="001B2BEC"/>
    <w:rsid w:val="001B34DB"/>
    <w:rsid w:val="001B35EC"/>
    <w:rsid w:val="001B391B"/>
    <w:rsid w:val="001B52A1"/>
    <w:rsid w:val="001B5EBE"/>
    <w:rsid w:val="001B6497"/>
    <w:rsid w:val="001B6B2A"/>
    <w:rsid w:val="001B7330"/>
    <w:rsid w:val="001B73EB"/>
    <w:rsid w:val="001C0A11"/>
    <w:rsid w:val="001C166E"/>
    <w:rsid w:val="001C1931"/>
    <w:rsid w:val="001C19E8"/>
    <w:rsid w:val="001C1AAB"/>
    <w:rsid w:val="001C1C75"/>
    <w:rsid w:val="001C2DD5"/>
    <w:rsid w:val="001C34A8"/>
    <w:rsid w:val="001C35A3"/>
    <w:rsid w:val="001C3616"/>
    <w:rsid w:val="001C3CC0"/>
    <w:rsid w:val="001C41E1"/>
    <w:rsid w:val="001C45C8"/>
    <w:rsid w:val="001C48BB"/>
    <w:rsid w:val="001C48C6"/>
    <w:rsid w:val="001C4F19"/>
    <w:rsid w:val="001C5B05"/>
    <w:rsid w:val="001C62DD"/>
    <w:rsid w:val="001C63C7"/>
    <w:rsid w:val="001C659B"/>
    <w:rsid w:val="001C6F4C"/>
    <w:rsid w:val="001C719D"/>
    <w:rsid w:val="001C71E3"/>
    <w:rsid w:val="001C7483"/>
    <w:rsid w:val="001C7678"/>
    <w:rsid w:val="001C7AC7"/>
    <w:rsid w:val="001C7E75"/>
    <w:rsid w:val="001D10D5"/>
    <w:rsid w:val="001D1740"/>
    <w:rsid w:val="001D1F33"/>
    <w:rsid w:val="001D20D4"/>
    <w:rsid w:val="001D211C"/>
    <w:rsid w:val="001D2A31"/>
    <w:rsid w:val="001D3096"/>
    <w:rsid w:val="001D312F"/>
    <w:rsid w:val="001D371D"/>
    <w:rsid w:val="001D4533"/>
    <w:rsid w:val="001D4901"/>
    <w:rsid w:val="001D4E78"/>
    <w:rsid w:val="001D4E8D"/>
    <w:rsid w:val="001D5329"/>
    <w:rsid w:val="001D57A9"/>
    <w:rsid w:val="001D57BD"/>
    <w:rsid w:val="001D597F"/>
    <w:rsid w:val="001D5CE9"/>
    <w:rsid w:val="001D60E9"/>
    <w:rsid w:val="001D671A"/>
    <w:rsid w:val="001D6AE0"/>
    <w:rsid w:val="001D6D6C"/>
    <w:rsid w:val="001D6F95"/>
    <w:rsid w:val="001D6FEA"/>
    <w:rsid w:val="001D7058"/>
    <w:rsid w:val="001D75C7"/>
    <w:rsid w:val="001E0481"/>
    <w:rsid w:val="001E05D9"/>
    <w:rsid w:val="001E06E2"/>
    <w:rsid w:val="001E0F9C"/>
    <w:rsid w:val="001E11BD"/>
    <w:rsid w:val="001E158A"/>
    <w:rsid w:val="001E18D5"/>
    <w:rsid w:val="001E1C76"/>
    <w:rsid w:val="001E20D6"/>
    <w:rsid w:val="001E216C"/>
    <w:rsid w:val="001E2242"/>
    <w:rsid w:val="001E293E"/>
    <w:rsid w:val="001E3621"/>
    <w:rsid w:val="001E36F2"/>
    <w:rsid w:val="001E3D0C"/>
    <w:rsid w:val="001E3EA6"/>
    <w:rsid w:val="001E47E5"/>
    <w:rsid w:val="001E4FC5"/>
    <w:rsid w:val="001E6396"/>
    <w:rsid w:val="001E6B50"/>
    <w:rsid w:val="001E6C87"/>
    <w:rsid w:val="001E6D5D"/>
    <w:rsid w:val="001E6E3A"/>
    <w:rsid w:val="001E75AD"/>
    <w:rsid w:val="001E7B53"/>
    <w:rsid w:val="001E7D21"/>
    <w:rsid w:val="001F0C19"/>
    <w:rsid w:val="001F0CE6"/>
    <w:rsid w:val="001F0D90"/>
    <w:rsid w:val="001F1DB4"/>
    <w:rsid w:val="001F22F9"/>
    <w:rsid w:val="001F3741"/>
    <w:rsid w:val="001F419A"/>
    <w:rsid w:val="001F4469"/>
    <w:rsid w:val="001F472E"/>
    <w:rsid w:val="001F4FCF"/>
    <w:rsid w:val="001F500B"/>
    <w:rsid w:val="001F513D"/>
    <w:rsid w:val="001F57CB"/>
    <w:rsid w:val="001F5969"/>
    <w:rsid w:val="001F5B11"/>
    <w:rsid w:val="001F5FCD"/>
    <w:rsid w:val="001F6396"/>
    <w:rsid w:val="001F71BF"/>
    <w:rsid w:val="001F71D6"/>
    <w:rsid w:val="001F72D1"/>
    <w:rsid w:val="001F737C"/>
    <w:rsid w:val="001F7689"/>
    <w:rsid w:val="001F774A"/>
    <w:rsid w:val="001F79FE"/>
    <w:rsid w:val="0020034D"/>
    <w:rsid w:val="00200827"/>
    <w:rsid w:val="00200A6B"/>
    <w:rsid w:val="00200C0B"/>
    <w:rsid w:val="00201257"/>
    <w:rsid w:val="002017EA"/>
    <w:rsid w:val="00201889"/>
    <w:rsid w:val="00202213"/>
    <w:rsid w:val="00202437"/>
    <w:rsid w:val="00202B83"/>
    <w:rsid w:val="002032A6"/>
    <w:rsid w:val="002036E3"/>
    <w:rsid w:val="00203763"/>
    <w:rsid w:val="00203C6A"/>
    <w:rsid w:val="00203CC6"/>
    <w:rsid w:val="0020424A"/>
    <w:rsid w:val="002043DF"/>
    <w:rsid w:val="00205F41"/>
    <w:rsid w:val="00206143"/>
    <w:rsid w:val="00206357"/>
    <w:rsid w:val="00206D76"/>
    <w:rsid w:val="002072D4"/>
    <w:rsid w:val="00207D18"/>
    <w:rsid w:val="00211060"/>
    <w:rsid w:val="0021399E"/>
    <w:rsid w:val="00214379"/>
    <w:rsid w:val="0021468F"/>
    <w:rsid w:val="002149CA"/>
    <w:rsid w:val="00214A6C"/>
    <w:rsid w:val="00214A85"/>
    <w:rsid w:val="0021682F"/>
    <w:rsid w:val="00216950"/>
    <w:rsid w:val="00216BE2"/>
    <w:rsid w:val="00216F7B"/>
    <w:rsid w:val="0021798A"/>
    <w:rsid w:val="002179FF"/>
    <w:rsid w:val="00217B91"/>
    <w:rsid w:val="00217C56"/>
    <w:rsid w:val="00217C6C"/>
    <w:rsid w:val="002205D1"/>
    <w:rsid w:val="002205D6"/>
    <w:rsid w:val="00220866"/>
    <w:rsid w:val="00220979"/>
    <w:rsid w:val="00220D54"/>
    <w:rsid w:val="00220E14"/>
    <w:rsid w:val="00220E48"/>
    <w:rsid w:val="002210E5"/>
    <w:rsid w:val="00221EA2"/>
    <w:rsid w:val="002220F0"/>
    <w:rsid w:val="002222C5"/>
    <w:rsid w:val="002223C0"/>
    <w:rsid w:val="00222679"/>
    <w:rsid w:val="002227D5"/>
    <w:rsid w:val="00222B66"/>
    <w:rsid w:val="00222E95"/>
    <w:rsid w:val="002230DC"/>
    <w:rsid w:val="002233E3"/>
    <w:rsid w:val="00223403"/>
    <w:rsid w:val="0022424E"/>
    <w:rsid w:val="00224A72"/>
    <w:rsid w:val="00224BCC"/>
    <w:rsid w:val="00224ED9"/>
    <w:rsid w:val="00225668"/>
    <w:rsid w:val="00225D5C"/>
    <w:rsid w:val="002265D0"/>
    <w:rsid w:val="002265DD"/>
    <w:rsid w:val="00226687"/>
    <w:rsid w:val="00226936"/>
    <w:rsid w:val="00227624"/>
    <w:rsid w:val="0022791F"/>
    <w:rsid w:val="00227BA8"/>
    <w:rsid w:val="00227F3F"/>
    <w:rsid w:val="002303A1"/>
    <w:rsid w:val="00230A11"/>
    <w:rsid w:val="00230D8B"/>
    <w:rsid w:val="002310AF"/>
    <w:rsid w:val="002314A9"/>
    <w:rsid w:val="00231ABF"/>
    <w:rsid w:val="0023244D"/>
    <w:rsid w:val="00232B21"/>
    <w:rsid w:val="00232C7E"/>
    <w:rsid w:val="00232F7E"/>
    <w:rsid w:val="0023343E"/>
    <w:rsid w:val="00233864"/>
    <w:rsid w:val="00234383"/>
    <w:rsid w:val="00234522"/>
    <w:rsid w:val="00234CA5"/>
    <w:rsid w:val="00235366"/>
    <w:rsid w:val="002358FC"/>
    <w:rsid w:val="00236B96"/>
    <w:rsid w:val="00236CBC"/>
    <w:rsid w:val="00236E1E"/>
    <w:rsid w:val="002370CC"/>
    <w:rsid w:val="002374BD"/>
    <w:rsid w:val="002376B7"/>
    <w:rsid w:val="002376C6"/>
    <w:rsid w:val="00237710"/>
    <w:rsid w:val="00240367"/>
    <w:rsid w:val="00240533"/>
    <w:rsid w:val="0024117B"/>
    <w:rsid w:val="00241D1E"/>
    <w:rsid w:val="002423E8"/>
    <w:rsid w:val="00242CCE"/>
    <w:rsid w:val="002432D1"/>
    <w:rsid w:val="0024344C"/>
    <w:rsid w:val="00243F0B"/>
    <w:rsid w:val="00244590"/>
    <w:rsid w:val="002447E4"/>
    <w:rsid w:val="002458DD"/>
    <w:rsid w:val="0024590B"/>
    <w:rsid w:val="00245E66"/>
    <w:rsid w:val="0024636D"/>
    <w:rsid w:val="0024637B"/>
    <w:rsid w:val="00246B43"/>
    <w:rsid w:val="00246FAD"/>
    <w:rsid w:val="00247A67"/>
    <w:rsid w:val="002500C5"/>
    <w:rsid w:val="002501D4"/>
    <w:rsid w:val="002508A3"/>
    <w:rsid w:val="00251106"/>
    <w:rsid w:val="00251E43"/>
    <w:rsid w:val="00252997"/>
    <w:rsid w:val="0025322B"/>
    <w:rsid w:val="0025361D"/>
    <w:rsid w:val="00254367"/>
    <w:rsid w:val="002544A8"/>
    <w:rsid w:val="00254ED6"/>
    <w:rsid w:val="0025544D"/>
    <w:rsid w:val="00255DC3"/>
    <w:rsid w:val="00256283"/>
    <w:rsid w:val="00256797"/>
    <w:rsid w:val="002570E8"/>
    <w:rsid w:val="002577D5"/>
    <w:rsid w:val="00257AF0"/>
    <w:rsid w:val="00257E92"/>
    <w:rsid w:val="00260723"/>
    <w:rsid w:val="0026101E"/>
    <w:rsid w:val="002613DD"/>
    <w:rsid w:val="0026183C"/>
    <w:rsid w:val="002619CB"/>
    <w:rsid w:val="002623DA"/>
    <w:rsid w:val="00262D12"/>
    <w:rsid w:val="00263450"/>
    <w:rsid w:val="00263632"/>
    <w:rsid w:val="00263AA7"/>
    <w:rsid w:val="00263D40"/>
    <w:rsid w:val="0026465E"/>
    <w:rsid w:val="002652CF"/>
    <w:rsid w:val="0026565E"/>
    <w:rsid w:val="00265A2F"/>
    <w:rsid w:val="00265BFE"/>
    <w:rsid w:val="00265DEA"/>
    <w:rsid w:val="002660DC"/>
    <w:rsid w:val="002662F0"/>
    <w:rsid w:val="0026646F"/>
    <w:rsid w:val="00266E0F"/>
    <w:rsid w:val="00267DFF"/>
    <w:rsid w:val="0027037D"/>
    <w:rsid w:val="00271175"/>
    <w:rsid w:val="00272047"/>
    <w:rsid w:val="002722C6"/>
    <w:rsid w:val="002730E5"/>
    <w:rsid w:val="00273303"/>
    <w:rsid w:val="00273A20"/>
    <w:rsid w:val="00274287"/>
    <w:rsid w:val="00274588"/>
    <w:rsid w:val="00274AE4"/>
    <w:rsid w:val="00274F3E"/>
    <w:rsid w:val="00275860"/>
    <w:rsid w:val="002758A0"/>
    <w:rsid w:val="002769FB"/>
    <w:rsid w:val="00276AEB"/>
    <w:rsid w:val="00276C78"/>
    <w:rsid w:val="0027703A"/>
    <w:rsid w:val="002771CD"/>
    <w:rsid w:val="002775C7"/>
    <w:rsid w:val="002776DB"/>
    <w:rsid w:val="00277A26"/>
    <w:rsid w:val="002806A4"/>
    <w:rsid w:val="0028127B"/>
    <w:rsid w:val="00281861"/>
    <w:rsid w:val="002818FE"/>
    <w:rsid w:val="00282022"/>
    <w:rsid w:val="00282445"/>
    <w:rsid w:val="00282EF4"/>
    <w:rsid w:val="00282F44"/>
    <w:rsid w:val="002839C9"/>
    <w:rsid w:val="00284078"/>
    <w:rsid w:val="00284886"/>
    <w:rsid w:val="002853A3"/>
    <w:rsid w:val="002856C0"/>
    <w:rsid w:val="00285F92"/>
    <w:rsid w:val="0028649A"/>
    <w:rsid w:val="00286BD6"/>
    <w:rsid w:val="00286C57"/>
    <w:rsid w:val="00286E00"/>
    <w:rsid w:val="00286E49"/>
    <w:rsid w:val="00287624"/>
    <w:rsid w:val="00287979"/>
    <w:rsid w:val="002879E3"/>
    <w:rsid w:val="002904C0"/>
    <w:rsid w:val="00290D63"/>
    <w:rsid w:val="00290DB4"/>
    <w:rsid w:val="00290E13"/>
    <w:rsid w:val="002923F7"/>
    <w:rsid w:val="00292558"/>
    <w:rsid w:val="0029276C"/>
    <w:rsid w:val="00292987"/>
    <w:rsid w:val="00293920"/>
    <w:rsid w:val="00293B88"/>
    <w:rsid w:val="00293D62"/>
    <w:rsid w:val="0029405A"/>
    <w:rsid w:val="00294917"/>
    <w:rsid w:val="00294B18"/>
    <w:rsid w:val="00294BDB"/>
    <w:rsid w:val="00294D85"/>
    <w:rsid w:val="00294F97"/>
    <w:rsid w:val="00295F5B"/>
    <w:rsid w:val="0029673E"/>
    <w:rsid w:val="00296952"/>
    <w:rsid w:val="002970EB"/>
    <w:rsid w:val="00297EA8"/>
    <w:rsid w:val="002A019B"/>
    <w:rsid w:val="002A0372"/>
    <w:rsid w:val="002A139D"/>
    <w:rsid w:val="002A1C8A"/>
    <w:rsid w:val="002A1C9D"/>
    <w:rsid w:val="002A24EF"/>
    <w:rsid w:val="002A2508"/>
    <w:rsid w:val="002A29BA"/>
    <w:rsid w:val="002A30A9"/>
    <w:rsid w:val="002A33A8"/>
    <w:rsid w:val="002A4702"/>
    <w:rsid w:val="002A48C8"/>
    <w:rsid w:val="002A531D"/>
    <w:rsid w:val="002A5F70"/>
    <w:rsid w:val="002A75CE"/>
    <w:rsid w:val="002A76D6"/>
    <w:rsid w:val="002B193B"/>
    <w:rsid w:val="002B2742"/>
    <w:rsid w:val="002B2A2C"/>
    <w:rsid w:val="002B2C5F"/>
    <w:rsid w:val="002B2CFC"/>
    <w:rsid w:val="002B2FB5"/>
    <w:rsid w:val="002B3112"/>
    <w:rsid w:val="002B3F17"/>
    <w:rsid w:val="002B4F0C"/>
    <w:rsid w:val="002B5478"/>
    <w:rsid w:val="002B5BD8"/>
    <w:rsid w:val="002B5D1D"/>
    <w:rsid w:val="002B660C"/>
    <w:rsid w:val="002B6C03"/>
    <w:rsid w:val="002B6CF5"/>
    <w:rsid w:val="002C0D83"/>
    <w:rsid w:val="002C0E15"/>
    <w:rsid w:val="002C0E88"/>
    <w:rsid w:val="002C0EC0"/>
    <w:rsid w:val="002C1594"/>
    <w:rsid w:val="002C15BA"/>
    <w:rsid w:val="002C176B"/>
    <w:rsid w:val="002C1DC4"/>
    <w:rsid w:val="002C1DDE"/>
    <w:rsid w:val="002C36B9"/>
    <w:rsid w:val="002C3F60"/>
    <w:rsid w:val="002C4766"/>
    <w:rsid w:val="002C4A94"/>
    <w:rsid w:val="002C531D"/>
    <w:rsid w:val="002C5BDC"/>
    <w:rsid w:val="002C5FD1"/>
    <w:rsid w:val="002C6A3E"/>
    <w:rsid w:val="002C6C1B"/>
    <w:rsid w:val="002C7AE6"/>
    <w:rsid w:val="002C7E71"/>
    <w:rsid w:val="002D0653"/>
    <w:rsid w:val="002D06CF"/>
    <w:rsid w:val="002D1475"/>
    <w:rsid w:val="002D1749"/>
    <w:rsid w:val="002D1927"/>
    <w:rsid w:val="002D1C6C"/>
    <w:rsid w:val="002D1EF6"/>
    <w:rsid w:val="002D1FB5"/>
    <w:rsid w:val="002D2899"/>
    <w:rsid w:val="002D2A33"/>
    <w:rsid w:val="002D2D71"/>
    <w:rsid w:val="002D3578"/>
    <w:rsid w:val="002D45C0"/>
    <w:rsid w:val="002D547B"/>
    <w:rsid w:val="002D5D51"/>
    <w:rsid w:val="002D64FB"/>
    <w:rsid w:val="002D65BF"/>
    <w:rsid w:val="002D6705"/>
    <w:rsid w:val="002D676D"/>
    <w:rsid w:val="002D68F1"/>
    <w:rsid w:val="002D6B66"/>
    <w:rsid w:val="002D6D20"/>
    <w:rsid w:val="002D71C8"/>
    <w:rsid w:val="002D7D03"/>
    <w:rsid w:val="002D7EF8"/>
    <w:rsid w:val="002D7FB6"/>
    <w:rsid w:val="002D7FD5"/>
    <w:rsid w:val="002E0982"/>
    <w:rsid w:val="002E0BF7"/>
    <w:rsid w:val="002E14AF"/>
    <w:rsid w:val="002E17EA"/>
    <w:rsid w:val="002E198C"/>
    <w:rsid w:val="002E1C30"/>
    <w:rsid w:val="002E1E12"/>
    <w:rsid w:val="002E215F"/>
    <w:rsid w:val="002E2B20"/>
    <w:rsid w:val="002E2FB8"/>
    <w:rsid w:val="002E3313"/>
    <w:rsid w:val="002E34DF"/>
    <w:rsid w:val="002E3701"/>
    <w:rsid w:val="002E3F61"/>
    <w:rsid w:val="002E46AC"/>
    <w:rsid w:val="002E53FE"/>
    <w:rsid w:val="002E5E64"/>
    <w:rsid w:val="002E69CB"/>
    <w:rsid w:val="002E6A1A"/>
    <w:rsid w:val="002E6CE9"/>
    <w:rsid w:val="002E7462"/>
    <w:rsid w:val="002E7E2E"/>
    <w:rsid w:val="002F1A03"/>
    <w:rsid w:val="002F1C86"/>
    <w:rsid w:val="002F1CEE"/>
    <w:rsid w:val="002F3CA4"/>
    <w:rsid w:val="002F3D54"/>
    <w:rsid w:val="002F4622"/>
    <w:rsid w:val="002F4829"/>
    <w:rsid w:val="002F4DF6"/>
    <w:rsid w:val="002F513D"/>
    <w:rsid w:val="002F5945"/>
    <w:rsid w:val="002F5F7B"/>
    <w:rsid w:val="002F6088"/>
    <w:rsid w:val="002F664E"/>
    <w:rsid w:val="002F7336"/>
    <w:rsid w:val="002F742F"/>
    <w:rsid w:val="002F7DEC"/>
    <w:rsid w:val="0030001D"/>
    <w:rsid w:val="003008F7"/>
    <w:rsid w:val="00300BFA"/>
    <w:rsid w:val="00301437"/>
    <w:rsid w:val="00301C1B"/>
    <w:rsid w:val="00302200"/>
    <w:rsid w:val="00302556"/>
    <w:rsid w:val="00303339"/>
    <w:rsid w:val="003038F9"/>
    <w:rsid w:val="00303D6F"/>
    <w:rsid w:val="00303EA2"/>
    <w:rsid w:val="003041AD"/>
    <w:rsid w:val="00304B89"/>
    <w:rsid w:val="00304B92"/>
    <w:rsid w:val="003054CD"/>
    <w:rsid w:val="00306861"/>
    <w:rsid w:val="0031017E"/>
    <w:rsid w:val="00310197"/>
    <w:rsid w:val="00310904"/>
    <w:rsid w:val="00310A9B"/>
    <w:rsid w:val="00310EE1"/>
    <w:rsid w:val="00311EA6"/>
    <w:rsid w:val="003120D4"/>
    <w:rsid w:val="00312446"/>
    <w:rsid w:val="0031269F"/>
    <w:rsid w:val="0031370A"/>
    <w:rsid w:val="00313950"/>
    <w:rsid w:val="00313F1B"/>
    <w:rsid w:val="00313FFD"/>
    <w:rsid w:val="00314009"/>
    <w:rsid w:val="00314C42"/>
    <w:rsid w:val="00314E98"/>
    <w:rsid w:val="00315387"/>
    <w:rsid w:val="003157F7"/>
    <w:rsid w:val="00316124"/>
    <w:rsid w:val="003165D7"/>
    <w:rsid w:val="00316DE7"/>
    <w:rsid w:val="00317495"/>
    <w:rsid w:val="0031772F"/>
    <w:rsid w:val="00320963"/>
    <w:rsid w:val="00320A11"/>
    <w:rsid w:val="00320A48"/>
    <w:rsid w:val="00320AA4"/>
    <w:rsid w:val="00320D8B"/>
    <w:rsid w:val="00320FB3"/>
    <w:rsid w:val="00321D7B"/>
    <w:rsid w:val="00322285"/>
    <w:rsid w:val="00322476"/>
    <w:rsid w:val="0032283D"/>
    <w:rsid w:val="00323066"/>
    <w:rsid w:val="00323329"/>
    <w:rsid w:val="003234E0"/>
    <w:rsid w:val="00323D6B"/>
    <w:rsid w:val="00324619"/>
    <w:rsid w:val="003254D4"/>
    <w:rsid w:val="003256F7"/>
    <w:rsid w:val="00325990"/>
    <w:rsid w:val="00326AD2"/>
    <w:rsid w:val="003270EB"/>
    <w:rsid w:val="00327447"/>
    <w:rsid w:val="00327770"/>
    <w:rsid w:val="00327AE4"/>
    <w:rsid w:val="00327C91"/>
    <w:rsid w:val="00330366"/>
    <w:rsid w:val="003307DB"/>
    <w:rsid w:val="0033085A"/>
    <w:rsid w:val="0033145F"/>
    <w:rsid w:val="003318A8"/>
    <w:rsid w:val="00332714"/>
    <w:rsid w:val="0033297E"/>
    <w:rsid w:val="00332C18"/>
    <w:rsid w:val="003334AA"/>
    <w:rsid w:val="00333805"/>
    <w:rsid w:val="00334330"/>
    <w:rsid w:val="003343CD"/>
    <w:rsid w:val="003347D6"/>
    <w:rsid w:val="0033496C"/>
    <w:rsid w:val="00334A0D"/>
    <w:rsid w:val="00335914"/>
    <w:rsid w:val="00335A5F"/>
    <w:rsid w:val="00335E9C"/>
    <w:rsid w:val="003365FC"/>
    <w:rsid w:val="0033660A"/>
    <w:rsid w:val="003368AF"/>
    <w:rsid w:val="00336C65"/>
    <w:rsid w:val="00336D3D"/>
    <w:rsid w:val="00336EF2"/>
    <w:rsid w:val="00336F16"/>
    <w:rsid w:val="00337297"/>
    <w:rsid w:val="00337BCA"/>
    <w:rsid w:val="003403F9"/>
    <w:rsid w:val="00340B1F"/>
    <w:rsid w:val="00340F39"/>
    <w:rsid w:val="003411F4"/>
    <w:rsid w:val="00341669"/>
    <w:rsid w:val="00341766"/>
    <w:rsid w:val="00341869"/>
    <w:rsid w:val="00341C0E"/>
    <w:rsid w:val="0034204F"/>
    <w:rsid w:val="00342282"/>
    <w:rsid w:val="003426E1"/>
    <w:rsid w:val="00342AA6"/>
    <w:rsid w:val="00342CBD"/>
    <w:rsid w:val="003437A9"/>
    <w:rsid w:val="0034454A"/>
    <w:rsid w:val="003446BE"/>
    <w:rsid w:val="00344ACB"/>
    <w:rsid w:val="00344E57"/>
    <w:rsid w:val="00345119"/>
    <w:rsid w:val="003454EB"/>
    <w:rsid w:val="0034566D"/>
    <w:rsid w:val="00345ED3"/>
    <w:rsid w:val="00346022"/>
    <w:rsid w:val="0034666E"/>
    <w:rsid w:val="00346F90"/>
    <w:rsid w:val="0034729F"/>
    <w:rsid w:val="00347A0C"/>
    <w:rsid w:val="003504B4"/>
    <w:rsid w:val="00350D84"/>
    <w:rsid w:val="0035104D"/>
    <w:rsid w:val="003512C2"/>
    <w:rsid w:val="00351600"/>
    <w:rsid w:val="00351AE2"/>
    <w:rsid w:val="00351FA6"/>
    <w:rsid w:val="0035271A"/>
    <w:rsid w:val="00352800"/>
    <w:rsid w:val="0035308D"/>
    <w:rsid w:val="00353849"/>
    <w:rsid w:val="00353AD7"/>
    <w:rsid w:val="00354E66"/>
    <w:rsid w:val="0035554A"/>
    <w:rsid w:val="00355BE0"/>
    <w:rsid w:val="00355CFC"/>
    <w:rsid w:val="0035610D"/>
    <w:rsid w:val="00356B5D"/>
    <w:rsid w:val="00356C91"/>
    <w:rsid w:val="00356E6D"/>
    <w:rsid w:val="0035748A"/>
    <w:rsid w:val="00357A4F"/>
    <w:rsid w:val="00357AD2"/>
    <w:rsid w:val="00357ADE"/>
    <w:rsid w:val="00357B5C"/>
    <w:rsid w:val="00360812"/>
    <w:rsid w:val="00360ACC"/>
    <w:rsid w:val="00360B23"/>
    <w:rsid w:val="00361487"/>
    <w:rsid w:val="00361538"/>
    <w:rsid w:val="0036157E"/>
    <w:rsid w:val="00361D89"/>
    <w:rsid w:val="003620C3"/>
    <w:rsid w:val="00362A50"/>
    <w:rsid w:val="00362B4A"/>
    <w:rsid w:val="00363D04"/>
    <w:rsid w:val="00365196"/>
    <w:rsid w:val="00365273"/>
    <w:rsid w:val="00365783"/>
    <w:rsid w:val="00365E8F"/>
    <w:rsid w:val="00365FCF"/>
    <w:rsid w:val="0037092C"/>
    <w:rsid w:val="003709D3"/>
    <w:rsid w:val="00370BD8"/>
    <w:rsid w:val="00370C6E"/>
    <w:rsid w:val="0037128E"/>
    <w:rsid w:val="003713C4"/>
    <w:rsid w:val="00372067"/>
    <w:rsid w:val="003725AE"/>
    <w:rsid w:val="00372D73"/>
    <w:rsid w:val="0037349A"/>
    <w:rsid w:val="0037375B"/>
    <w:rsid w:val="00373A08"/>
    <w:rsid w:val="003745B1"/>
    <w:rsid w:val="00374816"/>
    <w:rsid w:val="00374820"/>
    <w:rsid w:val="00374AF4"/>
    <w:rsid w:val="00374BB3"/>
    <w:rsid w:val="00374F1F"/>
    <w:rsid w:val="00375AA4"/>
    <w:rsid w:val="00375AA5"/>
    <w:rsid w:val="00375AB9"/>
    <w:rsid w:val="00376282"/>
    <w:rsid w:val="0037699C"/>
    <w:rsid w:val="00376AF3"/>
    <w:rsid w:val="00376DBD"/>
    <w:rsid w:val="00376E4F"/>
    <w:rsid w:val="003804A4"/>
    <w:rsid w:val="0038096D"/>
    <w:rsid w:val="00380EC0"/>
    <w:rsid w:val="00381563"/>
    <w:rsid w:val="00381849"/>
    <w:rsid w:val="00381D34"/>
    <w:rsid w:val="00382A3E"/>
    <w:rsid w:val="00382D48"/>
    <w:rsid w:val="00382F06"/>
    <w:rsid w:val="003830C2"/>
    <w:rsid w:val="00383376"/>
    <w:rsid w:val="003838F7"/>
    <w:rsid w:val="00383AE7"/>
    <w:rsid w:val="00383B03"/>
    <w:rsid w:val="003841E6"/>
    <w:rsid w:val="003849AA"/>
    <w:rsid w:val="003856EB"/>
    <w:rsid w:val="003857C4"/>
    <w:rsid w:val="00386878"/>
    <w:rsid w:val="00386E46"/>
    <w:rsid w:val="0038731F"/>
    <w:rsid w:val="003873B8"/>
    <w:rsid w:val="00387D77"/>
    <w:rsid w:val="00390991"/>
    <w:rsid w:val="00390C29"/>
    <w:rsid w:val="00390F28"/>
    <w:rsid w:val="0039124B"/>
    <w:rsid w:val="0039264F"/>
    <w:rsid w:val="00392EAD"/>
    <w:rsid w:val="0039345A"/>
    <w:rsid w:val="00393AF9"/>
    <w:rsid w:val="00393B85"/>
    <w:rsid w:val="00393FE4"/>
    <w:rsid w:val="00394BAE"/>
    <w:rsid w:val="00394BC1"/>
    <w:rsid w:val="003951B2"/>
    <w:rsid w:val="00395AF5"/>
    <w:rsid w:val="00395D43"/>
    <w:rsid w:val="00396B7E"/>
    <w:rsid w:val="00396C7B"/>
    <w:rsid w:val="00396DAF"/>
    <w:rsid w:val="003A0C25"/>
    <w:rsid w:val="003A2439"/>
    <w:rsid w:val="003A328A"/>
    <w:rsid w:val="003A328B"/>
    <w:rsid w:val="003A34F5"/>
    <w:rsid w:val="003A3ADB"/>
    <w:rsid w:val="003A3F1D"/>
    <w:rsid w:val="003A4EAB"/>
    <w:rsid w:val="003A4F0E"/>
    <w:rsid w:val="003A5711"/>
    <w:rsid w:val="003A5EAB"/>
    <w:rsid w:val="003A7442"/>
    <w:rsid w:val="003A74F4"/>
    <w:rsid w:val="003A75CB"/>
    <w:rsid w:val="003A7B99"/>
    <w:rsid w:val="003A7D0B"/>
    <w:rsid w:val="003B015F"/>
    <w:rsid w:val="003B05BC"/>
    <w:rsid w:val="003B066A"/>
    <w:rsid w:val="003B0E56"/>
    <w:rsid w:val="003B1202"/>
    <w:rsid w:val="003B184C"/>
    <w:rsid w:val="003B1A17"/>
    <w:rsid w:val="003B1B45"/>
    <w:rsid w:val="003B3871"/>
    <w:rsid w:val="003B3C31"/>
    <w:rsid w:val="003B3F99"/>
    <w:rsid w:val="003B508D"/>
    <w:rsid w:val="003B5A67"/>
    <w:rsid w:val="003B6327"/>
    <w:rsid w:val="003B67E7"/>
    <w:rsid w:val="003B68E3"/>
    <w:rsid w:val="003B6997"/>
    <w:rsid w:val="003B6AA0"/>
    <w:rsid w:val="003B70D7"/>
    <w:rsid w:val="003B764E"/>
    <w:rsid w:val="003B79CC"/>
    <w:rsid w:val="003B7A0E"/>
    <w:rsid w:val="003B7DDB"/>
    <w:rsid w:val="003B7EC2"/>
    <w:rsid w:val="003C0486"/>
    <w:rsid w:val="003C0DB2"/>
    <w:rsid w:val="003C0E24"/>
    <w:rsid w:val="003C1025"/>
    <w:rsid w:val="003C1049"/>
    <w:rsid w:val="003C12D1"/>
    <w:rsid w:val="003C1996"/>
    <w:rsid w:val="003C22DC"/>
    <w:rsid w:val="003C26ED"/>
    <w:rsid w:val="003C2D4B"/>
    <w:rsid w:val="003C377B"/>
    <w:rsid w:val="003C4236"/>
    <w:rsid w:val="003C4666"/>
    <w:rsid w:val="003C46D0"/>
    <w:rsid w:val="003C5606"/>
    <w:rsid w:val="003C5E0C"/>
    <w:rsid w:val="003C654C"/>
    <w:rsid w:val="003C6863"/>
    <w:rsid w:val="003C68F5"/>
    <w:rsid w:val="003C70DC"/>
    <w:rsid w:val="003C76BD"/>
    <w:rsid w:val="003C7FF8"/>
    <w:rsid w:val="003D0311"/>
    <w:rsid w:val="003D041D"/>
    <w:rsid w:val="003D0A73"/>
    <w:rsid w:val="003D0DED"/>
    <w:rsid w:val="003D1D4C"/>
    <w:rsid w:val="003D3377"/>
    <w:rsid w:val="003D34A0"/>
    <w:rsid w:val="003D38A5"/>
    <w:rsid w:val="003D3DD4"/>
    <w:rsid w:val="003D4F5D"/>
    <w:rsid w:val="003D584F"/>
    <w:rsid w:val="003D6312"/>
    <w:rsid w:val="003D6802"/>
    <w:rsid w:val="003D7117"/>
    <w:rsid w:val="003D7388"/>
    <w:rsid w:val="003D7659"/>
    <w:rsid w:val="003D7AEC"/>
    <w:rsid w:val="003E01D5"/>
    <w:rsid w:val="003E0C27"/>
    <w:rsid w:val="003E1A05"/>
    <w:rsid w:val="003E1F2A"/>
    <w:rsid w:val="003E23EE"/>
    <w:rsid w:val="003E23F5"/>
    <w:rsid w:val="003E2EAE"/>
    <w:rsid w:val="003E31DC"/>
    <w:rsid w:val="003E3C6F"/>
    <w:rsid w:val="003E4B24"/>
    <w:rsid w:val="003E4B69"/>
    <w:rsid w:val="003E545B"/>
    <w:rsid w:val="003E574F"/>
    <w:rsid w:val="003E6594"/>
    <w:rsid w:val="003E6DBE"/>
    <w:rsid w:val="003E7414"/>
    <w:rsid w:val="003F0AE5"/>
    <w:rsid w:val="003F0EFA"/>
    <w:rsid w:val="003F17A1"/>
    <w:rsid w:val="003F1980"/>
    <w:rsid w:val="003F1C77"/>
    <w:rsid w:val="003F1F68"/>
    <w:rsid w:val="003F2C50"/>
    <w:rsid w:val="003F312C"/>
    <w:rsid w:val="003F3588"/>
    <w:rsid w:val="003F35A8"/>
    <w:rsid w:val="003F36B3"/>
    <w:rsid w:val="003F3849"/>
    <w:rsid w:val="003F419A"/>
    <w:rsid w:val="003F4506"/>
    <w:rsid w:val="003F5310"/>
    <w:rsid w:val="003F536E"/>
    <w:rsid w:val="003F5565"/>
    <w:rsid w:val="003F5853"/>
    <w:rsid w:val="003F5B20"/>
    <w:rsid w:val="003F5BD7"/>
    <w:rsid w:val="003F613C"/>
    <w:rsid w:val="003F64CF"/>
    <w:rsid w:val="003F6B07"/>
    <w:rsid w:val="003F6DB8"/>
    <w:rsid w:val="003F7623"/>
    <w:rsid w:val="003F766C"/>
    <w:rsid w:val="00400044"/>
    <w:rsid w:val="004002E2"/>
    <w:rsid w:val="004009B9"/>
    <w:rsid w:val="00400A00"/>
    <w:rsid w:val="00400D83"/>
    <w:rsid w:val="0040103E"/>
    <w:rsid w:val="004013DA"/>
    <w:rsid w:val="00401D32"/>
    <w:rsid w:val="00401DB5"/>
    <w:rsid w:val="0040216B"/>
    <w:rsid w:val="00402795"/>
    <w:rsid w:val="004030AA"/>
    <w:rsid w:val="004035F7"/>
    <w:rsid w:val="00404582"/>
    <w:rsid w:val="004051F6"/>
    <w:rsid w:val="00406780"/>
    <w:rsid w:val="00406B68"/>
    <w:rsid w:val="0040700C"/>
    <w:rsid w:val="004073AB"/>
    <w:rsid w:val="00407A3E"/>
    <w:rsid w:val="00407F57"/>
    <w:rsid w:val="0041106A"/>
    <w:rsid w:val="004110F6"/>
    <w:rsid w:val="004111C5"/>
    <w:rsid w:val="00411500"/>
    <w:rsid w:val="00411B4D"/>
    <w:rsid w:val="00412403"/>
    <w:rsid w:val="00412FE4"/>
    <w:rsid w:val="004132DA"/>
    <w:rsid w:val="00413D4E"/>
    <w:rsid w:val="00413F39"/>
    <w:rsid w:val="0041436E"/>
    <w:rsid w:val="00414EBB"/>
    <w:rsid w:val="00415784"/>
    <w:rsid w:val="00416B44"/>
    <w:rsid w:val="0041750C"/>
    <w:rsid w:val="00417E83"/>
    <w:rsid w:val="00417E9B"/>
    <w:rsid w:val="00420392"/>
    <w:rsid w:val="0042067D"/>
    <w:rsid w:val="004207D8"/>
    <w:rsid w:val="00420C3C"/>
    <w:rsid w:val="00420E93"/>
    <w:rsid w:val="0042120E"/>
    <w:rsid w:val="0042121A"/>
    <w:rsid w:val="00421437"/>
    <w:rsid w:val="00421B54"/>
    <w:rsid w:val="00421CD5"/>
    <w:rsid w:val="00422361"/>
    <w:rsid w:val="004224FC"/>
    <w:rsid w:val="00422658"/>
    <w:rsid w:val="004230BA"/>
    <w:rsid w:val="00423825"/>
    <w:rsid w:val="0042441E"/>
    <w:rsid w:val="00424C74"/>
    <w:rsid w:val="00424DF0"/>
    <w:rsid w:val="004251C3"/>
    <w:rsid w:val="00425F54"/>
    <w:rsid w:val="004266CB"/>
    <w:rsid w:val="0042680E"/>
    <w:rsid w:val="00427192"/>
    <w:rsid w:val="00427A9F"/>
    <w:rsid w:val="00427C3C"/>
    <w:rsid w:val="0043092A"/>
    <w:rsid w:val="00430B06"/>
    <w:rsid w:val="00431377"/>
    <w:rsid w:val="00432340"/>
    <w:rsid w:val="004329A6"/>
    <w:rsid w:val="00432BEB"/>
    <w:rsid w:val="00433E35"/>
    <w:rsid w:val="004347DB"/>
    <w:rsid w:val="00434E55"/>
    <w:rsid w:val="00434FF4"/>
    <w:rsid w:val="0043535B"/>
    <w:rsid w:val="004353CC"/>
    <w:rsid w:val="00435579"/>
    <w:rsid w:val="00435A27"/>
    <w:rsid w:val="004379B9"/>
    <w:rsid w:val="00437DC0"/>
    <w:rsid w:val="00437E90"/>
    <w:rsid w:val="0044092F"/>
    <w:rsid w:val="00440CB7"/>
    <w:rsid w:val="004415E5"/>
    <w:rsid w:val="004416C5"/>
    <w:rsid w:val="004421CC"/>
    <w:rsid w:val="004423B6"/>
    <w:rsid w:val="00442459"/>
    <w:rsid w:val="004429B1"/>
    <w:rsid w:val="00443359"/>
    <w:rsid w:val="00443477"/>
    <w:rsid w:val="0044393C"/>
    <w:rsid w:val="00443FE5"/>
    <w:rsid w:val="00444006"/>
    <w:rsid w:val="004440C7"/>
    <w:rsid w:val="00444442"/>
    <w:rsid w:val="004453FA"/>
    <w:rsid w:val="0044554D"/>
    <w:rsid w:val="004456D2"/>
    <w:rsid w:val="00445FAB"/>
    <w:rsid w:val="00446DD8"/>
    <w:rsid w:val="00446FE7"/>
    <w:rsid w:val="00447325"/>
    <w:rsid w:val="0045003A"/>
    <w:rsid w:val="0045034C"/>
    <w:rsid w:val="00451052"/>
    <w:rsid w:val="0045135E"/>
    <w:rsid w:val="0045142D"/>
    <w:rsid w:val="00451BBA"/>
    <w:rsid w:val="00451FA9"/>
    <w:rsid w:val="00452010"/>
    <w:rsid w:val="004525CA"/>
    <w:rsid w:val="00452929"/>
    <w:rsid w:val="00452B02"/>
    <w:rsid w:val="00453A1E"/>
    <w:rsid w:val="004543B9"/>
    <w:rsid w:val="00454A2D"/>
    <w:rsid w:val="00454C27"/>
    <w:rsid w:val="0045509A"/>
    <w:rsid w:val="0045512D"/>
    <w:rsid w:val="00455310"/>
    <w:rsid w:val="00455A04"/>
    <w:rsid w:val="0045633F"/>
    <w:rsid w:val="004566C3"/>
    <w:rsid w:val="004571BF"/>
    <w:rsid w:val="0045772A"/>
    <w:rsid w:val="0045796D"/>
    <w:rsid w:val="00460290"/>
    <w:rsid w:val="00460951"/>
    <w:rsid w:val="00460C82"/>
    <w:rsid w:val="004618AD"/>
    <w:rsid w:val="00461C9A"/>
    <w:rsid w:val="0046268E"/>
    <w:rsid w:val="00462B16"/>
    <w:rsid w:val="00462FF5"/>
    <w:rsid w:val="00463497"/>
    <w:rsid w:val="00463578"/>
    <w:rsid w:val="0046422C"/>
    <w:rsid w:val="0046446B"/>
    <w:rsid w:val="00465A5D"/>
    <w:rsid w:val="0046603E"/>
    <w:rsid w:val="00466254"/>
    <w:rsid w:val="004665E9"/>
    <w:rsid w:val="00466BC1"/>
    <w:rsid w:val="00466D49"/>
    <w:rsid w:val="00466D54"/>
    <w:rsid w:val="00466DAA"/>
    <w:rsid w:val="00466F66"/>
    <w:rsid w:val="00470DB5"/>
    <w:rsid w:val="00471782"/>
    <w:rsid w:val="004729B1"/>
    <w:rsid w:val="004737A3"/>
    <w:rsid w:val="00473A06"/>
    <w:rsid w:val="00474432"/>
    <w:rsid w:val="00474A70"/>
    <w:rsid w:val="00474AB9"/>
    <w:rsid w:val="00474E2C"/>
    <w:rsid w:val="00475DCD"/>
    <w:rsid w:val="004769A8"/>
    <w:rsid w:val="00476C33"/>
    <w:rsid w:val="004776CA"/>
    <w:rsid w:val="00477A0A"/>
    <w:rsid w:val="004803A4"/>
    <w:rsid w:val="004807CA"/>
    <w:rsid w:val="00480A2C"/>
    <w:rsid w:val="00480DFB"/>
    <w:rsid w:val="00480F21"/>
    <w:rsid w:val="0048117A"/>
    <w:rsid w:val="004811FA"/>
    <w:rsid w:val="00481295"/>
    <w:rsid w:val="004818E5"/>
    <w:rsid w:val="00481C8F"/>
    <w:rsid w:val="00482B61"/>
    <w:rsid w:val="00482CF8"/>
    <w:rsid w:val="00482E0D"/>
    <w:rsid w:val="00483AD1"/>
    <w:rsid w:val="00484149"/>
    <w:rsid w:val="00484CA7"/>
    <w:rsid w:val="00484DBB"/>
    <w:rsid w:val="00484FAE"/>
    <w:rsid w:val="0048620B"/>
    <w:rsid w:val="00486EBB"/>
    <w:rsid w:val="004870F5"/>
    <w:rsid w:val="0048772A"/>
    <w:rsid w:val="00487CDF"/>
    <w:rsid w:val="00490178"/>
    <w:rsid w:val="00490255"/>
    <w:rsid w:val="004904A4"/>
    <w:rsid w:val="004904AF"/>
    <w:rsid w:val="004907A4"/>
    <w:rsid w:val="00490818"/>
    <w:rsid w:val="00491155"/>
    <w:rsid w:val="00491D7C"/>
    <w:rsid w:val="0049231F"/>
    <w:rsid w:val="00492F95"/>
    <w:rsid w:val="0049344E"/>
    <w:rsid w:val="004934B7"/>
    <w:rsid w:val="004937FE"/>
    <w:rsid w:val="004940DC"/>
    <w:rsid w:val="00494237"/>
    <w:rsid w:val="004942BF"/>
    <w:rsid w:val="0049468E"/>
    <w:rsid w:val="00494A12"/>
    <w:rsid w:val="00494A3F"/>
    <w:rsid w:val="00494B70"/>
    <w:rsid w:val="00494BAE"/>
    <w:rsid w:val="00494F7C"/>
    <w:rsid w:val="00495256"/>
    <w:rsid w:val="004955E9"/>
    <w:rsid w:val="00495902"/>
    <w:rsid w:val="0049605B"/>
    <w:rsid w:val="00496159"/>
    <w:rsid w:val="004962E2"/>
    <w:rsid w:val="004964AB"/>
    <w:rsid w:val="00496C31"/>
    <w:rsid w:val="00496E63"/>
    <w:rsid w:val="004A0466"/>
    <w:rsid w:val="004A07A4"/>
    <w:rsid w:val="004A0A7F"/>
    <w:rsid w:val="004A1153"/>
    <w:rsid w:val="004A1420"/>
    <w:rsid w:val="004A2402"/>
    <w:rsid w:val="004A2BC3"/>
    <w:rsid w:val="004A359D"/>
    <w:rsid w:val="004A35D9"/>
    <w:rsid w:val="004A3EF9"/>
    <w:rsid w:val="004A462C"/>
    <w:rsid w:val="004A4B09"/>
    <w:rsid w:val="004A57A0"/>
    <w:rsid w:val="004A5995"/>
    <w:rsid w:val="004A5B2E"/>
    <w:rsid w:val="004A6BD3"/>
    <w:rsid w:val="004A6F8B"/>
    <w:rsid w:val="004A7503"/>
    <w:rsid w:val="004A793E"/>
    <w:rsid w:val="004B04A7"/>
    <w:rsid w:val="004B0910"/>
    <w:rsid w:val="004B0C0F"/>
    <w:rsid w:val="004B1199"/>
    <w:rsid w:val="004B185A"/>
    <w:rsid w:val="004B1C86"/>
    <w:rsid w:val="004B1F39"/>
    <w:rsid w:val="004B22B3"/>
    <w:rsid w:val="004B232F"/>
    <w:rsid w:val="004B2A9C"/>
    <w:rsid w:val="004B34E0"/>
    <w:rsid w:val="004B34F1"/>
    <w:rsid w:val="004B3E7E"/>
    <w:rsid w:val="004B401B"/>
    <w:rsid w:val="004B4122"/>
    <w:rsid w:val="004B43CA"/>
    <w:rsid w:val="004B450B"/>
    <w:rsid w:val="004B45D1"/>
    <w:rsid w:val="004B5596"/>
    <w:rsid w:val="004B5619"/>
    <w:rsid w:val="004B5793"/>
    <w:rsid w:val="004B5F94"/>
    <w:rsid w:val="004B6252"/>
    <w:rsid w:val="004B636B"/>
    <w:rsid w:val="004B6948"/>
    <w:rsid w:val="004B745E"/>
    <w:rsid w:val="004C0560"/>
    <w:rsid w:val="004C0777"/>
    <w:rsid w:val="004C09A3"/>
    <w:rsid w:val="004C0E96"/>
    <w:rsid w:val="004C17D7"/>
    <w:rsid w:val="004C1FE6"/>
    <w:rsid w:val="004C23FD"/>
    <w:rsid w:val="004C24B7"/>
    <w:rsid w:val="004C2EDA"/>
    <w:rsid w:val="004C3262"/>
    <w:rsid w:val="004C32D1"/>
    <w:rsid w:val="004C3342"/>
    <w:rsid w:val="004C4140"/>
    <w:rsid w:val="004C4373"/>
    <w:rsid w:val="004C449A"/>
    <w:rsid w:val="004C57BF"/>
    <w:rsid w:val="004C58EA"/>
    <w:rsid w:val="004C5D15"/>
    <w:rsid w:val="004C5EAE"/>
    <w:rsid w:val="004C6272"/>
    <w:rsid w:val="004C671F"/>
    <w:rsid w:val="004C6A96"/>
    <w:rsid w:val="004C709A"/>
    <w:rsid w:val="004C735D"/>
    <w:rsid w:val="004C7612"/>
    <w:rsid w:val="004C782E"/>
    <w:rsid w:val="004C78D0"/>
    <w:rsid w:val="004D0CB3"/>
    <w:rsid w:val="004D0D79"/>
    <w:rsid w:val="004D136D"/>
    <w:rsid w:val="004D1402"/>
    <w:rsid w:val="004D1603"/>
    <w:rsid w:val="004D1BAA"/>
    <w:rsid w:val="004D24B6"/>
    <w:rsid w:val="004D2CA6"/>
    <w:rsid w:val="004D2E68"/>
    <w:rsid w:val="004D3282"/>
    <w:rsid w:val="004D42D8"/>
    <w:rsid w:val="004D45C7"/>
    <w:rsid w:val="004D590A"/>
    <w:rsid w:val="004D666E"/>
    <w:rsid w:val="004D68D4"/>
    <w:rsid w:val="004D6A66"/>
    <w:rsid w:val="004D72B9"/>
    <w:rsid w:val="004D7846"/>
    <w:rsid w:val="004D7F6E"/>
    <w:rsid w:val="004E0689"/>
    <w:rsid w:val="004E08C4"/>
    <w:rsid w:val="004E138D"/>
    <w:rsid w:val="004E1404"/>
    <w:rsid w:val="004E1A69"/>
    <w:rsid w:val="004E1B81"/>
    <w:rsid w:val="004E1CD0"/>
    <w:rsid w:val="004E2972"/>
    <w:rsid w:val="004E2AE0"/>
    <w:rsid w:val="004E2F2C"/>
    <w:rsid w:val="004E3186"/>
    <w:rsid w:val="004E327E"/>
    <w:rsid w:val="004E3419"/>
    <w:rsid w:val="004E373C"/>
    <w:rsid w:val="004E3D59"/>
    <w:rsid w:val="004E4715"/>
    <w:rsid w:val="004E5392"/>
    <w:rsid w:val="004E595E"/>
    <w:rsid w:val="004E5D33"/>
    <w:rsid w:val="004E60D3"/>
    <w:rsid w:val="004E6176"/>
    <w:rsid w:val="004E6E55"/>
    <w:rsid w:val="004E72FC"/>
    <w:rsid w:val="004E7A48"/>
    <w:rsid w:val="004E7A73"/>
    <w:rsid w:val="004F0DC8"/>
    <w:rsid w:val="004F1FBC"/>
    <w:rsid w:val="004F2037"/>
    <w:rsid w:val="004F2129"/>
    <w:rsid w:val="004F2643"/>
    <w:rsid w:val="004F2698"/>
    <w:rsid w:val="004F2DCF"/>
    <w:rsid w:val="004F2FB0"/>
    <w:rsid w:val="004F3A16"/>
    <w:rsid w:val="004F40DA"/>
    <w:rsid w:val="004F423B"/>
    <w:rsid w:val="004F474C"/>
    <w:rsid w:val="004F4ECD"/>
    <w:rsid w:val="004F4F37"/>
    <w:rsid w:val="004F5380"/>
    <w:rsid w:val="004F61D2"/>
    <w:rsid w:val="004F6F1B"/>
    <w:rsid w:val="004F7081"/>
    <w:rsid w:val="004F7213"/>
    <w:rsid w:val="004F7C39"/>
    <w:rsid w:val="004F7C9C"/>
    <w:rsid w:val="004F7FC3"/>
    <w:rsid w:val="00500367"/>
    <w:rsid w:val="005004B8"/>
    <w:rsid w:val="0050096E"/>
    <w:rsid w:val="00500EEB"/>
    <w:rsid w:val="0050168E"/>
    <w:rsid w:val="00502CD9"/>
    <w:rsid w:val="0050338B"/>
    <w:rsid w:val="00503B81"/>
    <w:rsid w:val="00504AC3"/>
    <w:rsid w:val="00505533"/>
    <w:rsid w:val="00505899"/>
    <w:rsid w:val="00505932"/>
    <w:rsid w:val="00505C3E"/>
    <w:rsid w:val="005060F0"/>
    <w:rsid w:val="005068B3"/>
    <w:rsid w:val="00506A5F"/>
    <w:rsid w:val="00506D11"/>
    <w:rsid w:val="005104EE"/>
    <w:rsid w:val="00510CF0"/>
    <w:rsid w:val="00510F92"/>
    <w:rsid w:val="005136F3"/>
    <w:rsid w:val="00513925"/>
    <w:rsid w:val="00513BA4"/>
    <w:rsid w:val="005153F2"/>
    <w:rsid w:val="00515499"/>
    <w:rsid w:val="005161FC"/>
    <w:rsid w:val="005166A4"/>
    <w:rsid w:val="0051673B"/>
    <w:rsid w:val="005167C6"/>
    <w:rsid w:val="0051750C"/>
    <w:rsid w:val="005177F7"/>
    <w:rsid w:val="00517A53"/>
    <w:rsid w:val="00517EA1"/>
    <w:rsid w:val="00517EAB"/>
    <w:rsid w:val="00520052"/>
    <w:rsid w:val="005200DC"/>
    <w:rsid w:val="005200ED"/>
    <w:rsid w:val="00520EA8"/>
    <w:rsid w:val="0052153E"/>
    <w:rsid w:val="005218A0"/>
    <w:rsid w:val="00521B9B"/>
    <w:rsid w:val="00521FE4"/>
    <w:rsid w:val="00522722"/>
    <w:rsid w:val="00522B32"/>
    <w:rsid w:val="00522F43"/>
    <w:rsid w:val="005230CF"/>
    <w:rsid w:val="005232E8"/>
    <w:rsid w:val="00523B28"/>
    <w:rsid w:val="00524138"/>
    <w:rsid w:val="00524223"/>
    <w:rsid w:val="0052427E"/>
    <w:rsid w:val="00524A48"/>
    <w:rsid w:val="00524A90"/>
    <w:rsid w:val="00524E3C"/>
    <w:rsid w:val="00524F28"/>
    <w:rsid w:val="00525419"/>
    <w:rsid w:val="005254B1"/>
    <w:rsid w:val="005259CC"/>
    <w:rsid w:val="005259E7"/>
    <w:rsid w:val="0052632D"/>
    <w:rsid w:val="00526678"/>
    <w:rsid w:val="005277B2"/>
    <w:rsid w:val="00527B5E"/>
    <w:rsid w:val="00527BDA"/>
    <w:rsid w:val="005309F5"/>
    <w:rsid w:val="00530A1D"/>
    <w:rsid w:val="00530ABE"/>
    <w:rsid w:val="00530C36"/>
    <w:rsid w:val="00531E1F"/>
    <w:rsid w:val="00531E86"/>
    <w:rsid w:val="00533401"/>
    <w:rsid w:val="005337C1"/>
    <w:rsid w:val="00533AC1"/>
    <w:rsid w:val="00533D01"/>
    <w:rsid w:val="00534093"/>
    <w:rsid w:val="0053411A"/>
    <w:rsid w:val="0053452D"/>
    <w:rsid w:val="00534654"/>
    <w:rsid w:val="00535368"/>
    <w:rsid w:val="0053596F"/>
    <w:rsid w:val="00536A79"/>
    <w:rsid w:val="00536B5C"/>
    <w:rsid w:val="00536B8E"/>
    <w:rsid w:val="0053723D"/>
    <w:rsid w:val="00537815"/>
    <w:rsid w:val="00537B8D"/>
    <w:rsid w:val="00537BE8"/>
    <w:rsid w:val="00537C63"/>
    <w:rsid w:val="00537DCE"/>
    <w:rsid w:val="00537F44"/>
    <w:rsid w:val="0054120B"/>
    <w:rsid w:val="0054149E"/>
    <w:rsid w:val="005415F3"/>
    <w:rsid w:val="0054180D"/>
    <w:rsid w:val="0054185C"/>
    <w:rsid w:val="005427B4"/>
    <w:rsid w:val="00542E13"/>
    <w:rsid w:val="0054318A"/>
    <w:rsid w:val="00543228"/>
    <w:rsid w:val="005432C3"/>
    <w:rsid w:val="00543C56"/>
    <w:rsid w:val="00544266"/>
    <w:rsid w:val="0054489E"/>
    <w:rsid w:val="00544C7F"/>
    <w:rsid w:val="00545CD9"/>
    <w:rsid w:val="005460FD"/>
    <w:rsid w:val="00546961"/>
    <w:rsid w:val="00546F3A"/>
    <w:rsid w:val="005470C5"/>
    <w:rsid w:val="005477C8"/>
    <w:rsid w:val="00547A3A"/>
    <w:rsid w:val="00547FB3"/>
    <w:rsid w:val="0055005F"/>
    <w:rsid w:val="00550920"/>
    <w:rsid w:val="00550935"/>
    <w:rsid w:val="0055177E"/>
    <w:rsid w:val="0055275E"/>
    <w:rsid w:val="005529DB"/>
    <w:rsid w:val="00552B8F"/>
    <w:rsid w:val="00552E39"/>
    <w:rsid w:val="00553011"/>
    <w:rsid w:val="00553B5E"/>
    <w:rsid w:val="00554243"/>
    <w:rsid w:val="0055451B"/>
    <w:rsid w:val="0055528B"/>
    <w:rsid w:val="00555507"/>
    <w:rsid w:val="0055752D"/>
    <w:rsid w:val="00557CC6"/>
    <w:rsid w:val="00560080"/>
    <w:rsid w:val="005609A3"/>
    <w:rsid w:val="00561069"/>
    <w:rsid w:val="00561478"/>
    <w:rsid w:val="0056278C"/>
    <w:rsid w:val="00562ABD"/>
    <w:rsid w:val="00564887"/>
    <w:rsid w:val="00564B49"/>
    <w:rsid w:val="00564D56"/>
    <w:rsid w:val="005650C0"/>
    <w:rsid w:val="00566280"/>
    <w:rsid w:val="00566589"/>
    <w:rsid w:val="005668F8"/>
    <w:rsid w:val="00566B95"/>
    <w:rsid w:val="00566EE0"/>
    <w:rsid w:val="00567365"/>
    <w:rsid w:val="00567A6C"/>
    <w:rsid w:val="00567C39"/>
    <w:rsid w:val="00567EB8"/>
    <w:rsid w:val="00567FB7"/>
    <w:rsid w:val="00570A2B"/>
    <w:rsid w:val="00571467"/>
    <w:rsid w:val="0057163F"/>
    <w:rsid w:val="005722F6"/>
    <w:rsid w:val="00572B8F"/>
    <w:rsid w:val="00572CC1"/>
    <w:rsid w:val="0057383E"/>
    <w:rsid w:val="0057416C"/>
    <w:rsid w:val="0057466E"/>
    <w:rsid w:val="005747E6"/>
    <w:rsid w:val="00575A2C"/>
    <w:rsid w:val="00576114"/>
    <w:rsid w:val="0057644D"/>
    <w:rsid w:val="005769FD"/>
    <w:rsid w:val="005771BA"/>
    <w:rsid w:val="005773B0"/>
    <w:rsid w:val="005776ED"/>
    <w:rsid w:val="005779F1"/>
    <w:rsid w:val="00577EE6"/>
    <w:rsid w:val="005802E0"/>
    <w:rsid w:val="0058053B"/>
    <w:rsid w:val="0058077A"/>
    <w:rsid w:val="00580B2C"/>
    <w:rsid w:val="00580B75"/>
    <w:rsid w:val="00581072"/>
    <w:rsid w:val="00581E86"/>
    <w:rsid w:val="00581EB6"/>
    <w:rsid w:val="00582726"/>
    <w:rsid w:val="005829BF"/>
    <w:rsid w:val="00582CB6"/>
    <w:rsid w:val="00583003"/>
    <w:rsid w:val="0058376C"/>
    <w:rsid w:val="00584095"/>
    <w:rsid w:val="005845A6"/>
    <w:rsid w:val="00584C42"/>
    <w:rsid w:val="00585112"/>
    <w:rsid w:val="005851FF"/>
    <w:rsid w:val="00585354"/>
    <w:rsid w:val="00585717"/>
    <w:rsid w:val="0058637A"/>
    <w:rsid w:val="00586FA7"/>
    <w:rsid w:val="005878D8"/>
    <w:rsid w:val="005878E3"/>
    <w:rsid w:val="00590521"/>
    <w:rsid w:val="00590B1A"/>
    <w:rsid w:val="00590B1F"/>
    <w:rsid w:val="0059101A"/>
    <w:rsid w:val="00591088"/>
    <w:rsid w:val="00591482"/>
    <w:rsid w:val="00592089"/>
    <w:rsid w:val="005931E0"/>
    <w:rsid w:val="00593424"/>
    <w:rsid w:val="00593557"/>
    <w:rsid w:val="00593D09"/>
    <w:rsid w:val="00594B7F"/>
    <w:rsid w:val="00594BCB"/>
    <w:rsid w:val="00595799"/>
    <w:rsid w:val="00595B91"/>
    <w:rsid w:val="0059619A"/>
    <w:rsid w:val="00596417"/>
    <w:rsid w:val="00596526"/>
    <w:rsid w:val="00596530"/>
    <w:rsid w:val="0059668B"/>
    <w:rsid w:val="0059702A"/>
    <w:rsid w:val="0059746F"/>
    <w:rsid w:val="005977C3"/>
    <w:rsid w:val="005A0967"/>
    <w:rsid w:val="005A1221"/>
    <w:rsid w:val="005A23E1"/>
    <w:rsid w:val="005A2834"/>
    <w:rsid w:val="005A2C8B"/>
    <w:rsid w:val="005A2E84"/>
    <w:rsid w:val="005A2EF5"/>
    <w:rsid w:val="005A308F"/>
    <w:rsid w:val="005A334D"/>
    <w:rsid w:val="005A4E3C"/>
    <w:rsid w:val="005A4E91"/>
    <w:rsid w:val="005A5045"/>
    <w:rsid w:val="005A5D32"/>
    <w:rsid w:val="005A60AA"/>
    <w:rsid w:val="005A61C7"/>
    <w:rsid w:val="005A6528"/>
    <w:rsid w:val="005A6949"/>
    <w:rsid w:val="005A6BAD"/>
    <w:rsid w:val="005A6DF8"/>
    <w:rsid w:val="005A6F0B"/>
    <w:rsid w:val="005A7355"/>
    <w:rsid w:val="005A7FF1"/>
    <w:rsid w:val="005B0084"/>
    <w:rsid w:val="005B021B"/>
    <w:rsid w:val="005B0A11"/>
    <w:rsid w:val="005B0C1F"/>
    <w:rsid w:val="005B0E5D"/>
    <w:rsid w:val="005B1138"/>
    <w:rsid w:val="005B16D3"/>
    <w:rsid w:val="005B1879"/>
    <w:rsid w:val="005B1AD0"/>
    <w:rsid w:val="005B21F6"/>
    <w:rsid w:val="005B2849"/>
    <w:rsid w:val="005B3826"/>
    <w:rsid w:val="005B3B98"/>
    <w:rsid w:val="005B402F"/>
    <w:rsid w:val="005B4124"/>
    <w:rsid w:val="005B4AC2"/>
    <w:rsid w:val="005B4E41"/>
    <w:rsid w:val="005B5E8E"/>
    <w:rsid w:val="005B74D4"/>
    <w:rsid w:val="005B75DE"/>
    <w:rsid w:val="005B75FD"/>
    <w:rsid w:val="005B7A45"/>
    <w:rsid w:val="005B7F52"/>
    <w:rsid w:val="005B7FBA"/>
    <w:rsid w:val="005C0CAF"/>
    <w:rsid w:val="005C12AD"/>
    <w:rsid w:val="005C14F1"/>
    <w:rsid w:val="005C16A6"/>
    <w:rsid w:val="005C189C"/>
    <w:rsid w:val="005C2763"/>
    <w:rsid w:val="005C2FEA"/>
    <w:rsid w:val="005C3599"/>
    <w:rsid w:val="005C3E03"/>
    <w:rsid w:val="005C4AB1"/>
    <w:rsid w:val="005C4C0A"/>
    <w:rsid w:val="005C4E0E"/>
    <w:rsid w:val="005C5037"/>
    <w:rsid w:val="005C50E8"/>
    <w:rsid w:val="005C54CC"/>
    <w:rsid w:val="005C5860"/>
    <w:rsid w:val="005C5F0C"/>
    <w:rsid w:val="005C60BA"/>
    <w:rsid w:val="005C61EA"/>
    <w:rsid w:val="005C68DD"/>
    <w:rsid w:val="005C6BA9"/>
    <w:rsid w:val="005C7BCF"/>
    <w:rsid w:val="005C7F9B"/>
    <w:rsid w:val="005D0212"/>
    <w:rsid w:val="005D0458"/>
    <w:rsid w:val="005D07CB"/>
    <w:rsid w:val="005D0A33"/>
    <w:rsid w:val="005D0F00"/>
    <w:rsid w:val="005D2021"/>
    <w:rsid w:val="005D23A1"/>
    <w:rsid w:val="005D42B7"/>
    <w:rsid w:val="005D4354"/>
    <w:rsid w:val="005D4411"/>
    <w:rsid w:val="005D44FE"/>
    <w:rsid w:val="005D4C75"/>
    <w:rsid w:val="005D4E9C"/>
    <w:rsid w:val="005D527A"/>
    <w:rsid w:val="005D5DB0"/>
    <w:rsid w:val="005D5DC4"/>
    <w:rsid w:val="005D6142"/>
    <w:rsid w:val="005D6209"/>
    <w:rsid w:val="005D6976"/>
    <w:rsid w:val="005D6D8A"/>
    <w:rsid w:val="005D73DA"/>
    <w:rsid w:val="005D7BEA"/>
    <w:rsid w:val="005D7E0E"/>
    <w:rsid w:val="005E0456"/>
    <w:rsid w:val="005E0763"/>
    <w:rsid w:val="005E0A1F"/>
    <w:rsid w:val="005E0FFC"/>
    <w:rsid w:val="005E12EB"/>
    <w:rsid w:val="005E1343"/>
    <w:rsid w:val="005E1644"/>
    <w:rsid w:val="005E17FB"/>
    <w:rsid w:val="005E18E6"/>
    <w:rsid w:val="005E2F0F"/>
    <w:rsid w:val="005E35C2"/>
    <w:rsid w:val="005E3732"/>
    <w:rsid w:val="005E3A5E"/>
    <w:rsid w:val="005E3AAF"/>
    <w:rsid w:val="005E3CCC"/>
    <w:rsid w:val="005E49C4"/>
    <w:rsid w:val="005E4AA3"/>
    <w:rsid w:val="005E4AA5"/>
    <w:rsid w:val="005E4B5B"/>
    <w:rsid w:val="005E5420"/>
    <w:rsid w:val="005E5609"/>
    <w:rsid w:val="005E64E6"/>
    <w:rsid w:val="005E6E6E"/>
    <w:rsid w:val="005E6F3D"/>
    <w:rsid w:val="005E7050"/>
    <w:rsid w:val="005E70B6"/>
    <w:rsid w:val="005E7210"/>
    <w:rsid w:val="005E73D3"/>
    <w:rsid w:val="005E7441"/>
    <w:rsid w:val="005F04FE"/>
    <w:rsid w:val="005F1455"/>
    <w:rsid w:val="005F14FC"/>
    <w:rsid w:val="005F18DC"/>
    <w:rsid w:val="005F29F5"/>
    <w:rsid w:val="005F2FD2"/>
    <w:rsid w:val="005F33E9"/>
    <w:rsid w:val="005F3A1E"/>
    <w:rsid w:val="005F4344"/>
    <w:rsid w:val="005F56E1"/>
    <w:rsid w:val="005F5EE7"/>
    <w:rsid w:val="005F699A"/>
    <w:rsid w:val="005F6A45"/>
    <w:rsid w:val="005F7176"/>
    <w:rsid w:val="005F72CA"/>
    <w:rsid w:val="005F790D"/>
    <w:rsid w:val="0060001E"/>
    <w:rsid w:val="006004ED"/>
    <w:rsid w:val="00600E7D"/>
    <w:rsid w:val="0060155B"/>
    <w:rsid w:val="006023BE"/>
    <w:rsid w:val="00602BA6"/>
    <w:rsid w:val="00602C04"/>
    <w:rsid w:val="00602D26"/>
    <w:rsid w:val="00602D2F"/>
    <w:rsid w:val="00602E86"/>
    <w:rsid w:val="00602E87"/>
    <w:rsid w:val="00603207"/>
    <w:rsid w:val="00603A4D"/>
    <w:rsid w:val="00603E9A"/>
    <w:rsid w:val="00604661"/>
    <w:rsid w:val="00604693"/>
    <w:rsid w:val="006049AB"/>
    <w:rsid w:val="00604A33"/>
    <w:rsid w:val="00604DB7"/>
    <w:rsid w:val="00604F00"/>
    <w:rsid w:val="00606533"/>
    <w:rsid w:val="00606856"/>
    <w:rsid w:val="00607479"/>
    <w:rsid w:val="0060765E"/>
    <w:rsid w:val="00610283"/>
    <w:rsid w:val="006106DF"/>
    <w:rsid w:val="006109D8"/>
    <w:rsid w:val="00610AF9"/>
    <w:rsid w:val="00610B8B"/>
    <w:rsid w:val="00611B4B"/>
    <w:rsid w:val="006120BB"/>
    <w:rsid w:val="00612159"/>
    <w:rsid w:val="006121A1"/>
    <w:rsid w:val="00612540"/>
    <w:rsid w:val="00612D30"/>
    <w:rsid w:val="006133DC"/>
    <w:rsid w:val="0061397B"/>
    <w:rsid w:val="00613BED"/>
    <w:rsid w:val="00614482"/>
    <w:rsid w:val="00614EB2"/>
    <w:rsid w:val="00615068"/>
    <w:rsid w:val="006152A8"/>
    <w:rsid w:val="00615B5A"/>
    <w:rsid w:val="00615C36"/>
    <w:rsid w:val="00616797"/>
    <w:rsid w:val="006167E8"/>
    <w:rsid w:val="00616B39"/>
    <w:rsid w:val="006178A0"/>
    <w:rsid w:val="00617DC9"/>
    <w:rsid w:val="00620D3C"/>
    <w:rsid w:val="00620D72"/>
    <w:rsid w:val="0062154F"/>
    <w:rsid w:val="00621921"/>
    <w:rsid w:val="006219A6"/>
    <w:rsid w:val="00622B7D"/>
    <w:rsid w:val="006230C0"/>
    <w:rsid w:val="00623775"/>
    <w:rsid w:val="0062380E"/>
    <w:rsid w:val="00623A91"/>
    <w:rsid w:val="0062418E"/>
    <w:rsid w:val="006245AC"/>
    <w:rsid w:val="00624EE3"/>
    <w:rsid w:val="0062527A"/>
    <w:rsid w:val="00625375"/>
    <w:rsid w:val="00625D5F"/>
    <w:rsid w:val="00625DEF"/>
    <w:rsid w:val="0062614A"/>
    <w:rsid w:val="00626348"/>
    <w:rsid w:val="0062637D"/>
    <w:rsid w:val="0062659C"/>
    <w:rsid w:val="00626AB2"/>
    <w:rsid w:val="00627535"/>
    <w:rsid w:val="0062755F"/>
    <w:rsid w:val="006275BF"/>
    <w:rsid w:val="00630B3E"/>
    <w:rsid w:val="00630C9B"/>
    <w:rsid w:val="00630EBE"/>
    <w:rsid w:val="00631008"/>
    <w:rsid w:val="00631176"/>
    <w:rsid w:val="006314AB"/>
    <w:rsid w:val="00631E4F"/>
    <w:rsid w:val="00632645"/>
    <w:rsid w:val="00632724"/>
    <w:rsid w:val="00632CB2"/>
    <w:rsid w:val="0063329E"/>
    <w:rsid w:val="00633750"/>
    <w:rsid w:val="00633A72"/>
    <w:rsid w:val="00633CE9"/>
    <w:rsid w:val="00633EFC"/>
    <w:rsid w:val="006340AB"/>
    <w:rsid w:val="0063453E"/>
    <w:rsid w:val="00634AFE"/>
    <w:rsid w:val="00634C43"/>
    <w:rsid w:val="006353AB"/>
    <w:rsid w:val="00635D36"/>
    <w:rsid w:val="00636162"/>
    <w:rsid w:val="00636566"/>
    <w:rsid w:val="006366C4"/>
    <w:rsid w:val="006379DD"/>
    <w:rsid w:val="00637F8C"/>
    <w:rsid w:val="006410DF"/>
    <w:rsid w:val="00641331"/>
    <w:rsid w:val="006415EB"/>
    <w:rsid w:val="0064196F"/>
    <w:rsid w:val="0064251E"/>
    <w:rsid w:val="0064298B"/>
    <w:rsid w:val="00642B6F"/>
    <w:rsid w:val="00642C13"/>
    <w:rsid w:val="00642FED"/>
    <w:rsid w:val="006431A1"/>
    <w:rsid w:val="0064383C"/>
    <w:rsid w:val="006459A6"/>
    <w:rsid w:val="00646B4B"/>
    <w:rsid w:val="0064716B"/>
    <w:rsid w:val="006477BE"/>
    <w:rsid w:val="0064794B"/>
    <w:rsid w:val="00647BB0"/>
    <w:rsid w:val="006505EB"/>
    <w:rsid w:val="00650E1A"/>
    <w:rsid w:val="0065190C"/>
    <w:rsid w:val="00651BAA"/>
    <w:rsid w:val="00652202"/>
    <w:rsid w:val="00652C17"/>
    <w:rsid w:val="00652CBB"/>
    <w:rsid w:val="00652EBE"/>
    <w:rsid w:val="0065336D"/>
    <w:rsid w:val="00653788"/>
    <w:rsid w:val="00653B6A"/>
    <w:rsid w:val="00654293"/>
    <w:rsid w:val="00654430"/>
    <w:rsid w:val="00654B4C"/>
    <w:rsid w:val="00654CEC"/>
    <w:rsid w:val="006556B1"/>
    <w:rsid w:val="006556EF"/>
    <w:rsid w:val="00655994"/>
    <w:rsid w:val="00655A8C"/>
    <w:rsid w:val="00656202"/>
    <w:rsid w:val="00656DDD"/>
    <w:rsid w:val="006574CF"/>
    <w:rsid w:val="0065752D"/>
    <w:rsid w:val="00657644"/>
    <w:rsid w:val="0065768F"/>
    <w:rsid w:val="00657D05"/>
    <w:rsid w:val="00657F9C"/>
    <w:rsid w:val="00660035"/>
    <w:rsid w:val="00660151"/>
    <w:rsid w:val="00660404"/>
    <w:rsid w:val="0066099C"/>
    <w:rsid w:val="00660CFE"/>
    <w:rsid w:val="00660DDB"/>
    <w:rsid w:val="00660EBD"/>
    <w:rsid w:val="00661A81"/>
    <w:rsid w:val="0066233E"/>
    <w:rsid w:val="006627BD"/>
    <w:rsid w:val="00662D9D"/>
    <w:rsid w:val="00662E9F"/>
    <w:rsid w:val="0066382F"/>
    <w:rsid w:val="00663B27"/>
    <w:rsid w:val="00664941"/>
    <w:rsid w:val="00664D41"/>
    <w:rsid w:val="00664DA9"/>
    <w:rsid w:val="00665871"/>
    <w:rsid w:val="00665C2A"/>
    <w:rsid w:val="00665F13"/>
    <w:rsid w:val="00666043"/>
    <w:rsid w:val="006664D4"/>
    <w:rsid w:val="00666585"/>
    <w:rsid w:val="0066658A"/>
    <w:rsid w:val="00666973"/>
    <w:rsid w:val="00670408"/>
    <w:rsid w:val="00670725"/>
    <w:rsid w:val="0067116F"/>
    <w:rsid w:val="0067175E"/>
    <w:rsid w:val="00671777"/>
    <w:rsid w:val="00671834"/>
    <w:rsid w:val="00671C09"/>
    <w:rsid w:val="00671C8E"/>
    <w:rsid w:val="006726EC"/>
    <w:rsid w:val="00672AB8"/>
    <w:rsid w:val="0067314C"/>
    <w:rsid w:val="00673261"/>
    <w:rsid w:val="00673BDA"/>
    <w:rsid w:val="006740E6"/>
    <w:rsid w:val="00674232"/>
    <w:rsid w:val="00674300"/>
    <w:rsid w:val="00674850"/>
    <w:rsid w:val="00674931"/>
    <w:rsid w:val="00674CE4"/>
    <w:rsid w:val="006751C5"/>
    <w:rsid w:val="00675A79"/>
    <w:rsid w:val="0067630C"/>
    <w:rsid w:val="006768BA"/>
    <w:rsid w:val="006768E2"/>
    <w:rsid w:val="00676DFD"/>
    <w:rsid w:val="006779B2"/>
    <w:rsid w:val="00680CE7"/>
    <w:rsid w:val="00680E07"/>
    <w:rsid w:val="006819BB"/>
    <w:rsid w:val="00681DF0"/>
    <w:rsid w:val="006828EB"/>
    <w:rsid w:val="006829B6"/>
    <w:rsid w:val="00683098"/>
    <w:rsid w:val="006832A3"/>
    <w:rsid w:val="006833FC"/>
    <w:rsid w:val="00683500"/>
    <w:rsid w:val="00683511"/>
    <w:rsid w:val="00683830"/>
    <w:rsid w:val="006847C7"/>
    <w:rsid w:val="006851AF"/>
    <w:rsid w:val="00685946"/>
    <w:rsid w:val="00685CFD"/>
    <w:rsid w:val="00686049"/>
    <w:rsid w:val="0068607A"/>
    <w:rsid w:val="0068637A"/>
    <w:rsid w:val="00686544"/>
    <w:rsid w:val="00686722"/>
    <w:rsid w:val="00686BE5"/>
    <w:rsid w:val="00686E7F"/>
    <w:rsid w:val="00687DCE"/>
    <w:rsid w:val="006906D9"/>
    <w:rsid w:val="00692197"/>
    <w:rsid w:val="00692238"/>
    <w:rsid w:val="00692668"/>
    <w:rsid w:val="00692BA7"/>
    <w:rsid w:val="00692D9A"/>
    <w:rsid w:val="006930A8"/>
    <w:rsid w:val="0069373D"/>
    <w:rsid w:val="00693B54"/>
    <w:rsid w:val="00693B69"/>
    <w:rsid w:val="00693EDB"/>
    <w:rsid w:val="006940BF"/>
    <w:rsid w:val="006947BC"/>
    <w:rsid w:val="00694DA2"/>
    <w:rsid w:val="00695F26"/>
    <w:rsid w:val="006963DD"/>
    <w:rsid w:val="006963F4"/>
    <w:rsid w:val="0069653C"/>
    <w:rsid w:val="00696553"/>
    <w:rsid w:val="00696B1D"/>
    <w:rsid w:val="006972A4"/>
    <w:rsid w:val="00697BAD"/>
    <w:rsid w:val="00697BDF"/>
    <w:rsid w:val="00697D7D"/>
    <w:rsid w:val="00697E97"/>
    <w:rsid w:val="006A0074"/>
    <w:rsid w:val="006A008F"/>
    <w:rsid w:val="006A028E"/>
    <w:rsid w:val="006A051C"/>
    <w:rsid w:val="006A0A8C"/>
    <w:rsid w:val="006A1A2F"/>
    <w:rsid w:val="006A1B32"/>
    <w:rsid w:val="006A27FE"/>
    <w:rsid w:val="006A3B51"/>
    <w:rsid w:val="006A4600"/>
    <w:rsid w:val="006A4662"/>
    <w:rsid w:val="006A4834"/>
    <w:rsid w:val="006A4E20"/>
    <w:rsid w:val="006A4E35"/>
    <w:rsid w:val="006A5A01"/>
    <w:rsid w:val="006A5CA2"/>
    <w:rsid w:val="006A5E12"/>
    <w:rsid w:val="006A6C10"/>
    <w:rsid w:val="006A6D48"/>
    <w:rsid w:val="006A7387"/>
    <w:rsid w:val="006A7823"/>
    <w:rsid w:val="006B013A"/>
    <w:rsid w:val="006B09CE"/>
    <w:rsid w:val="006B0B4E"/>
    <w:rsid w:val="006B0C9B"/>
    <w:rsid w:val="006B0F33"/>
    <w:rsid w:val="006B106F"/>
    <w:rsid w:val="006B113D"/>
    <w:rsid w:val="006B253F"/>
    <w:rsid w:val="006B3862"/>
    <w:rsid w:val="006B3E3E"/>
    <w:rsid w:val="006B42BB"/>
    <w:rsid w:val="006B42E0"/>
    <w:rsid w:val="006B4323"/>
    <w:rsid w:val="006B4525"/>
    <w:rsid w:val="006B472F"/>
    <w:rsid w:val="006B5286"/>
    <w:rsid w:val="006B5D3F"/>
    <w:rsid w:val="006B5E7F"/>
    <w:rsid w:val="006B649F"/>
    <w:rsid w:val="006B6693"/>
    <w:rsid w:val="006B7488"/>
    <w:rsid w:val="006B7B12"/>
    <w:rsid w:val="006B7F71"/>
    <w:rsid w:val="006C0C1A"/>
    <w:rsid w:val="006C201E"/>
    <w:rsid w:val="006C2480"/>
    <w:rsid w:val="006C24F9"/>
    <w:rsid w:val="006C2D7E"/>
    <w:rsid w:val="006C2E71"/>
    <w:rsid w:val="006C30F3"/>
    <w:rsid w:val="006C395D"/>
    <w:rsid w:val="006C4316"/>
    <w:rsid w:val="006C4435"/>
    <w:rsid w:val="006C4BA3"/>
    <w:rsid w:val="006C4BDB"/>
    <w:rsid w:val="006C511E"/>
    <w:rsid w:val="006C5962"/>
    <w:rsid w:val="006C5B3C"/>
    <w:rsid w:val="006C62A4"/>
    <w:rsid w:val="006C63D9"/>
    <w:rsid w:val="006C64CA"/>
    <w:rsid w:val="006D04B7"/>
    <w:rsid w:val="006D0A4D"/>
    <w:rsid w:val="006D0ECD"/>
    <w:rsid w:val="006D0FF2"/>
    <w:rsid w:val="006D1543"/>
    <w:rsid w:val="006D1AF7"/>
    <w:rsid w:val="006D2060"/>
    <w:rsid w:val="006D2728"/>
    <w:rsid w:val="006D3026"/>
    <w:rsid w:val="006D33D6"/>
    <w:rsid w:val="006D348A"/>
    <w:rsid w:val="006D3E1D"/>
    <w:rsid w:val="006D4647"/>
    <w:rsid w:val="006D4C2A"/>
    <w:rsid w:val="006D4E28"/>
    <w:rsid w:val="006D5725"/>
    <w:rsid w:val="006D574A"/>
    <w:rsid w:val="006D59EB"/>
    <w:rsid w:val="006D5B28"/>
    <w:rsid w:val="006D5D82"/>
    <w:rsid w:val="006D60E3"/>
    <w:rsid w:val="006D769C"/>
    <w:rsid w:val="006E00C5"/>
    <w:rsid w:val="006E0357"/>
    <w:rsid w:val="006E056D"/>
    <w:rsid w:val="006E1161"/>
    <w:rsid w:val="006E2184"/>
    <w:rsid w:val="006E294C"/>
    <w:rsid w:val="006E3AB8"/>
    <w:rsid w:val="006E3FA6"/>
    <w:rsid w:val="006E4330"/>
    <w:rsid w:val="006E4E37"/>
    <w:rsid w:val="006E51C3"/>
    <w:rsid w:val="006E5D77"/>
    <w:rsid w:val="006E6287"/>
    <w:rsid w:val="006E6903"/>
    <w:rsid w:val="006E6932"/>
    <w:rsid w:val="006E70CA"/>
    <w:rsid w:val="006F20AB"/>
    <w:rsid w:val="006F2E31"/>
    <w:rsid w:val="006F2FAD"/>
    <w:rsid w:val="006F338E"/>
    <w:rsid w:val="006F344B"/>
    <w:rsid w:val="006F3AC9"/>
    <w:rsid w:val="006F52CD"/>
    <w:rsid w:val="006F54C5"/>
    <w:rsid w:val="006F596B"/>
    <w:rsid w:val="006F5B1A"/>
    <w:rsid w:val="006F5BB3"/>
    <w:rsid w:val="006F6768"/>
    <w:rsid w:val="006F6A1E"/>
    <w:rsid w:val="006F6D83"/>
    <w:rsid w:val="006F708F"/>
    <w:rsid w:val="006F7250"/>
    <w:rsid w:val="006F759E"/>
    <w:rsid w:val="007006F7"/>
    <w:rsid w:val="00700DCD"/>
    <w:rsid w:val="00701D31"/>
    <w:rsid w:val="0070204C"/>
    <w:rsid w:val="007022E8"/>
    <w:rsid w:val="00702386"/>
    <w:rsid w:val="00702586"/>
    <w:rsid w:val="00702762"/>
    <w:rsid w:val="00702A25"/>
    <w:rsid w:val="00702B82"/>
    <w:rsid w:val="007036F8"/>
    <w:rsid w:val="00703CE7"/>
    <w:rsid w:val="00703EB6"/>
    <w:rsid w:val="007048E2"/>
    <w:rsid w:val="00705259"/>
    <w:rsid w:val="0070597E"/>
    <w:rsid w:val="00706060"/>
    <w:rsid w:val="00706BDE"/>
    <w:rsid w:val="00707241"/>
    <w:rsid w:val="007074D4"/>
    <w:rsid w:val="0070793A"/>
    <w:rsid w:val="00707DBA"/>
    <w:rsid w:val="00707FCA"/>
    <w:rsid w:val="00710405"/>
    <w:rsid w:val="0071076F"/>
    <w:rsid w:val="00710ADC"/>
    <w:rsid w:val="00711A46"/>
    <w:rsid w:val="00711FA6"/>
    <w:rsid w:val="0071232F"/>
    <w:rsid w:val="00712518"/>
    <w:rsid w:val="007125A9"/>
    <w:rsid w:val="00712EBC"/>
    <w:rsid w:val="007135CC"/>
    <w:rsid w:val="00713AA5"/>
    <w:rsid w:val="00713BE4"/>
    <w:rsid w:val="00714392"/>
    <w:rsid w:val="007143C3"/>
    <w:rsid w:val="00715722"/>
    <w:rsid w:val="00715C81"/>
    <w:rsid w:val="00715E83"/>
    <w:rsid w:val="00716CBE"/>
    <w:rsid w:val="00716E99"/>
    <w:rsid w:val="007175FD"/>
    <w:rsid w:val="007178C1"/>
    <w:rsid w:val="00717937"/>
    <w:rsid w:val="00717A8E"/>
    <w:rsid w:val="00717B97"/>
    <w:rsid w:val="00717DEF"/>
    <w:rsid w:val="0072008E"/>
    <w:rsid w:val="00720255"/>
    <w:rsid w:val="00720271"/>
    <w:rsid w:val="0072086B"/>
    <w:rsid w:val="00720C8B"/>
    <w:rsid w:val="00720EFC"/>
    <w:rsid w:val="007212CD"/>
    <w:rsid w:val="007216FB"/>
    <w:rsid w:val="00721805"/>
    <w:rsid w:val="007219CA"/>
    <w:rsid w:val="007222D0"/>
    <w:rsid w:val="007233AE"/>
    <w:rsid w:val="007233F9"/>
    <w:rsid w:val="007234DA"/>
    <w:rsid w:val="007234E5"/>
    <w:rsid w:val="00723C45"/>
    <w:rsid w:val="00723F1C"/>
    <w:rsid w:val="00724586"/>
    <w:rsid w:val="00724B98"/>
    <w:rsid w:val="0072505F"/>
    <w:rsid w:val="007251D3"/>
    <w:rsid w:val="0072530F"/>
    <w:rsid w:val="0072542E"/>
    <w:rsid w:val="00725B95"/>
    <w:rsid w:val="007271FD"/>
    <w:rsid w:val="00727732"/>
    <w:rsid w:val="00727950"/>
    <w:rsid w:val="00727D47"/>
    <w:rsid w:val="00730FB0"/>
    <w:rsid w:val="00731026"/>
    <w:rsid w:val="00731215"/>
    <w:rsid w:val="007314A0"/>
    <w:rsid w:val="00731643"/>
    <w:rsid w:val="0073167C"/>
    <w:rsid w:val="00731CD8"/>
    <w:rsid w:val="00732159"/>
    <w:rsid w:val="00733377"/>
    <w:rsid w:val="00733652"/>
    <w:rsid w:val="00733FC0"/>
    <w:rsid w:val="007340EE"/>
    <w:rsid w:val="00734723"/>
    <w:rsid w:val="00734C7A"/>
    <w:rsid w:val="00734DC9"/>
    <w:rsid w:val="00735711"/>
    <w:rsid w:val="00735FCC"/>
    <w:rsid w:val="0073684F"/>
    <w:rsid w:val="007368EE"/>
    <w:rsid w:val="00736B26"/>
    <w:rsid w:val="00736B83"/>
    <w:rsid w:val="00737955"/>
    <w:rsid w:val="00740301"/>
    <w:rsid w:val="00740497"/>
    <w:rsid w:val="007407DD"/>
    <w:rsid w:val="00740A46"/>
    <w:rsid w:val="0074114C"/>
    <w:rsid w:val="00741384"/>
    <w:rsid w:val="00741EC5"/>
    <w:rsid w:val="00742DC9"/>
    <w:rsid w:val="0074309C"/>
    <w:rsid w:val="007434D8"/>
    <w:rsid w:val="00743A58"/>
    <w:rsid w:val="00744229"/>
    <w:rsid w:val="00744720"/>
    <w:rsid w:val="00744D7B"/>
    <w:rsid w:val="00744E08"/>
    <w:rsid w:val="00745579"/>
    <w:rsid w:val="00747616"/>
    <w:rsid w:val="0075003B"/>
    <w:rsid w:val="007506B4"/>
    <w:rsid w:val="00750D6D"/>
    <w:rsid w:val="00751724"/>
    <w:rsid w:val="0075198D"/>
    <w:rsid w:val="00751FFA"/>
    <w:rsid w:val="00752070"/>
    <w:rsid w:val="007530AA"/>
    <w:rsid w:val="00753DC2"/>
    <w:rsid w:val="0075445A"/>
    <w:rsid w:val="00754F26"/>
    <w:rsid w:val="007555DD"/>
    <w:rsid w:val="007557F2"/>
    <w:rsid w:val="00755C0B"/>
    <w:rsid w:val="00756671"/>
    <w:rsid w:val="00756CD8"/>
    <w:rsid w:val="00757890"/>
    <w:rsid w:val="0075789E"/>
    <w:rsid w:val="00757BC1"/>
    <w:rsid w:val="00757EF3"/>
    <w:rsid w:val="00757F6A"/>
    <w:rsid w:val="00757FF0"/>
    <w:rsid w:val="007614F7"/>
    <w:rsid w:val="00762198"/>
    <w:rsid w:val="00762536"/>
    <w:rsid w:val="00762887"/>
    <w:rsid w:val="0076292B"/>
    <w:rsid w:val="007629E6"/>
    <w:rsid w:val="00762DFC"/>
    <w:rsid w:val="00763507"/>
    <w:rsid w:val="007635DD"/>
    <w:rsid w:val="00764004"/>
    <w:rsid w:val="00764178"/>
    <w:rsid w:val="007646EE"/>
    <w:rsid w:val="007647A0"/>
    <w:rsid w:val="007656AD"/>
    <w:rsid w:val="00765C65"/>
    <w:rsid w:val="007662C6"/>
    <w:rsid w:val="00766E73"/>
    <w:rsid w:val="00767163"/>
    <w:rsid w:val="00767395"/>
    <w:rsid w:val="00767521"/>
    <w:rsid w:val="0076774E"/>
    <w:rsid w:val="00767A10"/>
    <w:rsid w:val="00767C9A"/>
    <w:rsid w:val="0077056C"/>
    <w:rsid w:val="007706E1"/>
    <w:rsid w:val="0077076D"/>
    <w:rsid w:val="00770E5A"/>
    <w:rsid w:val="00771018"/>
    <w:rsid w:val="00771943"/>
    <w:rsid w:val="00772BA0"/>
    <w:rsid w:val="00772E40"/>
    <w:rsid w:val="00772EA2"/>
    <w:rsid w:val="007730F1"/>
    <w:rsid w:val="00773101"/>
    <w:rsid w:val="00773449"/>
    <w:rsid w:val="00773E6F"/>
    <w:rsid w:val="00773FF8"/>
    <w:rsid w:val="00774243"/>
    <w:rsid w:val="00774515"/>
    <w:rsid w:val="00775791"/>
    <w:rsid w:val="007759EA"/>
    <w:rsid w:val="00775DC1"/>
    <w:rsid w:val="00776361"/>
    <w:rsid w:val="00776458"/>
    <w:rsid w:val="0077676D"/>
    <w:rsid w:val="00776B30"/>
    <w:rsid w:val="0077780D"/>
    <w:rsid w:val="00780215"/>
    <w:rsid w:val="007805F4"/>
    <w:rsid w:val="00780E45"/>
    <w:rsid w:val="00780F04"/>
    <w:rsid w:val="00781010"/>
    <w:rsid w:val="00781C01"/>
    <w:rsid w:val="0078285C"/>
    <w:rsid w:val="00783436"/>
    <w:rsid w:val="0078344E"/>
    <w:rsid w:val="00783FCE"/>
    <w:rsid w:val="0078477A"/>
    <w:rsid w:val="0078549B"/>
    <w:rsid w:val="007856BA"/>
    <w:rsid w:val="00785944"/>
    <w:rsid w:val="00785F61"/>
    <w:rsid w:val="0078613A"/>
    <w:rsid w:val="007867DE"/>
    <w:rsid w:val="007871FB"/>
    <w:rsid w:val="0079003B"/>
    <w:rsid w:val="00790AF0"/>
    <w:rsid w:val="007924AC"/>
    <w:rsid w:val="00792814"/>
    <w:rsid w:val="00792EBC"/>
    <w:rsid w:val="0079308C"/>
    <w:rsid w:val="00793829"/>
    <w:rsid w:val="00793B3F"/>
    <w:rsid w:val="00793C75"/>
    <w:rsid w:val="00794115"/>
    <w:rsid w:val="007949B8"/>
    <w:rsid w:val="007951D2"/>
    <w:rsid w:val="007955C2"/>
    <w:rsid w:val="0079575D"/>
    <w:rsid w:val="00795A01"/>
    <w:rsid w:val="00796C51"/>
    <w:rsid w:val="00796F77"/>
    <w:rsid w:val="00797512"/>
    <w:rsid w:val="0079785D"/>
    <w:rsid w:val="00797DCA"/>
    <w:rsid w:val="007A084C"/>
    <w:rsid w:val="007A0A8D"/>
    <w:rsid w:val="007A0F55"/>
    <w:rsid w:val="007A1114"/>
    <w:rsid w:val="007A1A86"/>
    <w:rsid w:val="007A209C"/>
    <w:rsid w:val="007A26F9"/>
    <w:rsid w:val="007A2B5E"/>
    <w:rsid w:val="007A429B"/>
    <w:rsid w:val="007A51B8"/>
    <w:rsid w:val="007A58DD"/>
    <w:rsid w:val="007A5991"/>
    <w:rsid w:val="007A5A6F"/>
    <w:rsid w:val="007A6A4C"/>
    <w:rsid w:val="007A6B6A"/>
    <w:rsid w:val="007A71E7"/>
    <w:rsid w:val="007A74FB"/>
    <w:rsid w:val="007B010F"/>
    <w:rsid w:val="007B02FE"/>
    <w:rsid w:val="007B0AFC"/>
    <w:rsid w:val="007B0C55"/>
    <w:rsid w:val="007B13D6"/>
    <w:rsid w:val="007B164B"/>
    <w:rsid w:val="007B1759"/>
    <w:rsid w:val="007B1926"/>
    <w:rsid w:val="007B19CE"/>
    <w:rsid w:val="007B1DF8"/>
    <w:rsid w:val="007B1EDB"/>
    <w:rsid w:val="007B2B3F"/>
    <w:rsid w:val="007B317B"/>
    <w:rsid w:val="007B3C35"/>
    <w:rsid w:val="007B40AC"/>
    <w:rsid w:val="007B437F"/>
    <w:rsid w:val="007B4A7A"/>
    <w:rsid w:val="007B5084"/>
    <w:rsid w:val="007B51D3"/>
    <w:rsid w:val="007B551A"/>
    <w:rsid w:val="007B57D9"/>
    <w:rsid w:val="007B5940"/>
    <w:rsid w:val="007B5D13"/>
    <w:rsid w:val="007B69DA"/>
    <w:rsid w:val="007B69F5"/>
    <w:rsid w:val="007B6A16"/>
    <w:rsid w:val="007B6E46"/>
    <w:rsid w:val="007B710A"/>
    <w:rsid w:val="007B7648"/>
    <w:rsid w:val="007B77E7"/>
    <w:rsid w:val="007C05E6"/>
    <w:rsid w:val="007C06E0"/>
    <w:rsid w:val="007C0A58"/>
    <w:rsid w:val="007C0F31"/>
    <w:rsid w:val="007C17B6"/>
    <w:rsid w:val="007C1CF2"/>
    <w:rsid w:val="007C1DEF"/>
    <w:rsid w:val="007C2BAC"/>
    <w:rsid w:val="007C2CBF"/>
    <w:rsid w:val="007C3B2D"/>
    <w:rsid w:val="007C57ED"/>
    <w:rsid w:val="007C5CFF"/>
    <w:rsid w:val="007C63B7"/>
    <w:rsid w:val="007C6680"/>
    <w:rsid w:val="007C7459"/>
    <w:rsid w:val="007C7549"/>
    <w:rsid w:val="007C785D"/>
    <w:rsid w:val="007D0D92"/>
    <w:rsid w:val="007D1566"/>
    <w:rsid w:val="007D2543"/>
    <w:rsid w:val="007D31BD"/>
    <w:rsid w:val="007D33AA"/>
    <w:rsid w:val="007D33BF"/>
    <w:rsid w:val="007D34B5"/>
    <w:rsid w:val="007D365C"/>
    <w:rsid w:val="007D4277"/>
    <w:rsid w:val="007D428A"/>
    <w:rsid w:val="007D4377"/>
    <w:rsid w:val="007D44C3"/>
    <w:rsid w:val="007D47D6"/>
    <w:rsid w:val="007D580D"/>
    <w:rsid w:val="007D5906"/>
    <w:rsid w:val="007D593A"/>
    <w:rsid w:val="007D5979"/>
    <w:rsid w:val="007D61E1"/>
    <w:rsid w:val="007D6353"/>
    <w:rsid w:val="007D68D1"/>
    <w:rsid w:val="007D68D8"/>
    <w:rsid w:val="007D6A73"/>
    <w:rsid w:val="007D6D13"/>
    <w:rsid w:val="007D7C67"/>
    <w:rsid w:val="007D7E29"/>
    <w:rsid w:val="007D7EA8"/>
    <w:rsid w:val="007E1235"/>
    <w:rsid w:val="007E13A5"/>
    <w:rsid w:val="007E17C8"/>
    <w:rsid w:val="007E1EBD"/>
    <w:rsid w:val="007E234D"/>
    <w:rsid w:val="007E2394"/>
    <w:rsid w:val="007E2FB3"/>
    <w:rsid w:val="007E3204"/>
    <w:rsid w:val="007E32F3"/>
    <w:rsid w:val="007E3841"/>
    <w:rsid w:val="007E3D22"/>
    <w:rsid w:val="007E3F79"/>
    <w:rsid w:val="007E4486"/>
    <w:rsid w:val="007E47E3"/>
    <w:rsid w:val="007E4A69"/>
    <w:rsid w:val="007E4E2C"/>
    <w:rsid w:val="007E51B0"/>
    <w:rsid w:val="007E531C"/>
    <w:rsid w:val="007E64FE"/>
    <w:rsid w:val="007E705E"/>
    <w:rsid w:val="007E7801"/>
    <w:rsid w:val="007E7925"/>
    <w:rsid w:val="007F048D"/>
    <w:rsid w:val="007F1BAD"/>
    <w:rsid w:val="007F204F"/>
    <w:rsid w:val="007F22A5"/>
    <w:rsid w:val="007F232E"/>
    <w:rsid w:val="007F25C8"/>
    <w:rsid w:val="007F26F8"/>
    <w:rsid w:val="007F31F4"/>
    <w:rsid w:val="007F37ED"/>
    <w:rsid w:val="007F3A20"/>
    <w:rsid w:val="007F3A41"/>
    <w:rsid w:val="007F439C"/>
    <w:rsid w:val="007F4929"/>
    <w:rsid w:val="007F56E3"/>
    <w:rsid w:val="007F5FD6"/>
    <w:rsid w:val="007F640F"/>
    <w:rsid w:val="007F6567"/>
    <w:rsid w:val="007F6A77"/>
    <w:rsid w:val="00800181"/>
    <w:rsid w:val="00801127"/>
    <w:rsid w:val="00801B5B"/>
    <w:rsid w:val="008027F7"/>
    <w:rsid w:val="00802DE3"/>
    <w:rsid w:val="00802E41"/>
    <w:rsid w:val="00802E68"/>
    <w:rsid w:val="008033BF"/>
    <w:rsid w:val="0080341C"/>
    <w:rsid w:val="00803A89"/>
    <w:rsid w:val="00803BA7"/>
    <w:rsid w:val="00803C2B"/>
    <w:rsid w:val="00804E38"/>
    <w:rsid w:val="00805A20"/>
    <w:rsid w:val="00805A75"/>
    <w:rsid w:val="00805EDB"/>
    <w:rsid w:val="008065B7"/>
    <w:rsid w:val="00806601"/>
    <w:rsid w:val="008077A0"/>
    <w:rsid w:val="0080788C"/>
    <w:rsid w:val="00810D6B"/>
    <w:rsid w:val="00810DF5"/>
    <w:rsid w:val="0081121B"/>
    <w:rsid w:val="00811392"/>
    <w:rsid w:val="0081190B"/>
    <w:rsid w:val="00811AFE"/>
    <w:rsid w:val="00811DEC"/>
    <w:rsid w:val="00812373"/>
    <w:rsid w:val="0081256E"/>
    <w:rsid w:val="008125CF"/>
    <w:rsid w:val="00812F77"/>
    <w:rsid w:val="0081360D"/>
    <w:rsid w:val="00813783"/>
    <w:rsid w:val="00813AF1"/>
    <w:rsid w:val="00813CC0"/>
    <w:rsid w:val="00814909"/>
    <w:rsid w:val="008149AD"/>
    <w:rsid w:val="00814E27"/>
    <w:rsid w:val="00814E58"/>
    <w:rsid w:val="0081548B"/>
    <w:rsid w:val="008155F8"/>
    <w:rsid w:val="008157E5"/>
    <w:rsid w:val="00815813"/>
    <w:rsid w:val="00815E74"/>
    <w:rsid w:val="008163F5"/>
    <w:rsid w:val="00816825"/>
    <w:rsid w:val="00817449"/>
    <w:rsid w:val="00817AA1"/>
    <w:rsid w:val="00817C6B"/>
    <w:rsid w:val="00817FEE"/>
    <w:rsid w:val="008200E5"/>
    <w:rsid w:val="00820857"/>
    <w:rsid w:val="00820A23"/>
    <w:rsid w:val="00820F52"/>
    <w:rsid w:val="00821376"/>
    <w:rsid w:val="00821F93"/>
    <w:rsid w:val="00822094"/>
    <w:rsid w:val="008220C3"/>
    <w:rsid w:val="008237D6"/>
    <w:rsid w:val="00823EF9"/>
    <w:rsid w:val="00823FF3"/>
    <w:rsid w:val="0082476D"/>
    <w:rsid w:val="00824807"/>
    <w:rsid w:val="00824B21"/>
    <w:rsid w:val="00824EF1"/>
    <w:rsid w:val="008261A0"/>
    <w:rsid w:val="008261C9"/>
    <w:rsid w:val="0082627E"/>
    <w:rsid w:val="008262F4"/>
    <w:rsid w:val="00826B64"/>
    <w:rsid w:val="008275E5"/>
    <w:rsid w:val="00827700"/>
    <w:rsid w:val="0082772E"/>
    <w:rsid w:val="00827AC4"/>
    <w:rsid w:val="00827E53"/>
    <w:rsid w:val="00827F0C"/>
    <w:rsid w:val="00827F6C"/>
    <w:rsid w:val="008308AD"/>
    <w:rsid w:val="008309AD"/>
    <w:rsid w:val="00831693"/>
    <w:rsid w:val="00831A4F"/>
    <w:rsid w:val="00831B8E"/>
    <w:rsid w:val="00831E45"/>
    <w:rsid w:val="00831FDA"/>
    <w:rsid w:val="008329A0"/>
    <w:rsid w:val="00833209"/>
    <w:rsid w:val="00833912"/>
    <w:rsid w:val="00833C27"/>
    <w:rsid w:val="00834031"/>
    <w:rsid w:val="00834552"/>
    <w:rsid w:val="00835B1C"/>
    <w:rsid w:val="0083666C"/>
    <w:rsid w:val="00836D90"/>
    <w:rsid w:val="00836E72"/>
    <w:rsid w:val="00836FB0"/>
    <w:rsid w:val="0083730D"/>
    <w:rsid w:val="00837393"/>
    <w:rsid w:val="00837646"/>
    <w:rsid w:val="00837F1B"/>
    <w:rsid w:val="00837F75"/>
    <w:rsid w:val="00840391"/>
    <w:rsid w:val="00842195"/>
    <w:rsid w:val="00842C1C"/>
    <w:rsid w:val="00842C39"/>
    <w:rsid w:val="00842E6D"/>
    <w:rsid w:val="008430A9"/>
    <w:rsid w:val="00843B4A"/>
    <w:rsid w:val="0084444C"/>
    <w:rsid w:val="00844686"/>
    <w:rsid w:val="00844BD0"/>
    <w:rsid w:val="00846B0E"/>
    <w:rsid w:val="00847391"/>
    <w:rsid w:val="00847627"/>
    <w:rsid w:val="00847D3A"/>
    <w:rsid w:val="00847ECD"/>
    <w:rsid w:val="00847F23"/>
    <w:rsid w:val="00850272"/>
    <w:rsid w:val="00850531"/>
    <w:rsid w:val="00850D0E"/>
    <w:rsid w:val="0085194C"/>
    <w:rsid w:val="00851DD2"/>
    <w:rsid w:val="008524B3"/>
    <w:rsid w:val="0085293F"/>
    <w:rsid w:val="00852B61"/>
    <w:rsid w:val="00853ECD"/>
    <w:rsid w:val="008544CD"/>
    <w:rsid w:val="00854538"/>
    <w:rsid w:val="0085469E"/>
    <w:rsid w:val="008552F3"/>
    <w:rsid w:val="0085639C"/>
    <w:rsid w:val="00856759"/>
    <w:rsid w:val="00857221"/>
    <w:rsid w:val="00857551"/>
    <w:rsid w:val="008575C7"/>
    <w:rsid w:val="008575F6"/>
    <w:rsid w:val="00857BC5"/>
    <w:rsid w:val="0086030B"/>
    <w:rsid w:val="00860889"/>
    <w:rsid w:val="0086098F"/>
    <w:rsid w:val="0086140B"/>
    <w:rsid w:val="00862630"/>
    <w:rsid w:val="00862905"/>
    <w:rsid w:val="008635DD"/>
    <w:rsid w:val="008637B2"/>
    <w:rsid w:val="00863D28"/>
    <w:rsid w:val="008642BB"/>
    <w:rsid w:val="00864CAE"/>
    <w:rsid w:val="00864E3E"/>
    <w:rsid w:val="0086521D"/>
    <w:rsid w:val="0086541B"/>
    <w:rsid w:val="008670B5"/>
    <w:rsid w:val="008709DC"/>
    <w:rsid w:val="00870DBD"/>
    <w:rsid w:val="008712DE"/>
    <w:rsid w:val="00871391"/>
    <w:rsid w:val="008714FB"/>
    <w:rsid w:val="0087172C"/>
    <w:rsid w:val="00872B9F"/>
    <w:rsid w:val="00872C03"/>
    <w:rsid w:val="00873E2C"/>
    <w:rsid w:val="00873F37"/>
    <w:rsid w:val="008744B5"/>
    <w:rsid w:val="008745DF"/>
    <w:rsid w:val="00875301"/>
    <w:rsid w:val="00875596"/>
    <w:rsid w:val="00875762"/>
    <w:rsid w:val="00875E34"/>
    <w:rsid w:val="0087620B"/>
    <w:rsid w:val="0087684C"/>
    <w:rsid w:val="00877355"/>
    <w:rsid w:val="00880142"/>
    <w:rsid w:val="008803FC"/>
    <w:rsid w:val="0088041C"/>
    <w:rsid w:val="00880761"/>
    <w:rsid w:val="00880DDF"/>
    <w:rsid w:val="00881774"/>
    <w:rsid w:val="00881D9B"/>
    <w:rsid w:val="0088233F"/>
    <w:rsid w:val="00882414"/>
    <w:rsid w:val="00882716"/>
    <w:rsid w:val="00882DE1"/>
    <w:rsid w:val="0088328C"/>
    <w:rsid w:val="008833D2"/>
    <w:rsid w:val="00883733"/>
    <w:rsid w:val="008838A4"/>
    <w:rsid w:val="008845F8"/>
    <w:rsid w:val="008859D7"/>
    <w:rsid w:val="00885A60"/>
    <w:rsid w:val="00885D76"/>
    <w:rsid w:val="008860BB"/>
    <w:rsid w:val="0088638C"/>
    <w:rsid w:val="0088726D"/>
    <w:rsid w:val="00887791"/>
    <w:rsid w:val="00890A0B"/>
    <w:rsid w:val="00890A78"/>
    <w:rsid w:val="00890B8C"/>
    <w:rsid w:val="00890D55"/>
    <w:rsid w:val="008913FC"/>
    <w:rsid w:val="00891B66"/>
    <w:rsid w:val="00891D8E"/>
    <w:rsid w:val="00892156"/>
    <w:rsid w:val="008923F6"/>
    <w:rsid w:val="00892AF9"/>
    <w:rsid w:val="00893759"/>
    <w:rsid w:val="00893C66"/>
    <w:rsid w:val="00893DB1"/>
    <w:rsid w:val="00894968"/>
    <w:rsid w:val="0089501D"/>
    <w:rsid w:val="00895535"/>
    <w:rsid w:val="008955EE"/>
    <w:rsid w:val="00895AF9"/>
    <w:rsid w:val="00895CF3"/>
    <w:rsid w:val="00895F2D"/>
    <w:rsid w:val="00895F66"/>
    <w:rsid w:val="00896295"/>
    <w:rsid w:val="008963DC"/>
    <w:rsid w:val="00896B7E"/>
    <w:rsid w:val="008976FA"/>
    <w:rsid w:val="00897892"/>
    <w:rsid w:val="0089799F"/>
    <w:rsid w:val="00897CCB"/>
    <w:rsid w:val="00897E07"/>
    <w:rsid w:val="008A0484"/>
    <w:rsid w:val="008A0539"/>
    <w:rsid w:val="008A0803"/>
    <w:rsid w:val="008A105B"/>
    <w:rsid w:val="008A15B7"/>
    <w:rsid w:val="008A19E5"/>
    <w:rsid w:val="008A1C5F"/>
    <w:rsid w:val="008A1DA5"/>
    <w:rsid w:val="008A1DF4"/>
    <w:rsid w:val="008A2E95"/>
    <w:rsid w:val="008A3294"/>
    <w:rsid w:val="008A3439"/>
    <w:rsid w:val="008A35A6"/>
    <w:rsid w:val="008A3C5B"/>
    <w:rsid w:val="008A3E6A"/>
    <w:rsid w:val="008A4685"/>
    <w:rsid w:val="008A47CD"/>
    <w:rsid w:val="008A4919"/>
    <w:rsid w:val="008A4B9E"/>
    <w:rsid w:val="008A5524"/>
    <w:rsid w:val="008A5682"/>
    <w:rsid w:val="008A6797"/>
    <w:rsid w:val="008A6C21"/>
    <w:rsid w:val="008A702D"/>
    <w:rsid w:val="008A7932"/>
    <w:rsid w:val="008B047C"/>
    <w:rsid w:val="008B0B7F"/>
    <w:rsid w:val="008B1171"/>
    <w:rsid w:val="008B164B"/>
    <w:rsid w:val="008B17FF"/>
    <w:rsid w:val="008B1DA1"/>
    <w:rsid w:val="008B1E1B"/>
    <w:rsid w:val="008B2D92"/>
    <w:rsid w:val="008B349F"/>
    <w:rsid w:val="008B34E1"/>
    <w:rsid w:val="008B45A0"/>
    <w:rsid w:val="008B4798"/>
    <w:rsid w:val="008B4F26"/>
    <w:rsid w:val="008B5514"/>
    <w:rsid w:val="008B5758"/>
    <w:rsid w:val="008B57CA"/>
    <w:rsid w:val="008B5EA3"/>
    <w:rsid w:val="008B62F8"/>
    <w:rsid w:val="008B6527"/>
    <w:rsid w:val="008B690E"/>
    <w:rsid w:val="008B6B19"/>
    <w:rsid w:val="008B6B40"/>
    <w:rsid w:val="008B6D3E"/>
    <w:rsid w:val="008B6D84"/>
    <w:rsid w:val="008B7D0B"/>
    <w:rsid w:val="008B7D99"/>
    <w:rsid w:val="008C011B"/>
    <w:rsid w:val="008C023F"/>
    <w:rsid w:val="008C0606"/>
    <w:rsid w:val="008C0F56"/>
    <w:rsid w:val="008C124B"/>
    <w:rsid w:val="008C179D"/>
    <w:rsid w:val="008C2076"/>
    <w:rsid w:val="008C232A"/>
    <w:rsid w:val="008C25AF"/>
    <w:rsid w:val="008C315B"/>
    <w:rsid w:val="008C3231"/>
    <w:rsid w:val="008C38D4"/>
    <w:rsid w:val="008C3D47"/>
    <w:rsid w:val="008C3E3F"/>
    <w:rsid w:val="008C4AFE"/>
    <w:rsid w:val="008C505C"/>
    <w:rsid w:val="008C54E1"/>
    <w:rsid w:val="008C6988"/>
    <w:rsid w:val="008C6C45"/>
    <w:rsid w:val="008C6E4E"/>
    <w:rsid w:val="008C7996"/>
    <w:rsid w:val="008D0075"/>
    <w:rsid w:val="008D0724"/>
    <w:rsid w:val="008D0D2F"/>
    <w:rsid w:val="008D0DF2"/>
    <w:rsid w:val="008D1453"/>
    <w:rsid w:val="008D1469"/>
    <w:rsid w:val="008D14F7"/>
    <w:rsid w:val="008D17DD"/>
    <w:rsid w:val="008D1825"/>
    <w:rsid w:val="008D197D"/>
    <w:rsid w:val="008D1BE6"/>
    <w:rsid w:val="008D1CD3"/>
    <w:rsid w:val="008D22D3"/>
    <w:rsid w:val="008D383D"/>
    <w:rsid w:val="008D3E53"/>
    <w:rsid w:val="008D49B7"/>
    <w:rsid w:val="008D4A60"/>
    <w:rsid w:val="008D4AE8"/>
    <w:rsid w:val="008D4B3C"/>
    <w:rsid w:val="008D50B6"/>
    <w:rsid w:val="008D51BA"/>
    <w:rsid w:val="008D5292"/>
    <w:rsid w:val="008D534F"/>
    <w:rsid w:val="008D54E5"/>
    <w:rsid w:val="008D6152"/>
    <w:rsid w:val="008D61A7"/>
    <w:rsid w:val="008D6540"/>
    <w:rsid w:val="008D6C49"/>
    <w:rsid w:val="008D6DEB"/>
    <w:rsid w:val="008D6EC5"/>
    <w:rsid w:val="008D73AE"/>
    <w:rsid w:val="008E0C2C"/>
    <w:rsid w:val="008E0E9E"/>
    <w:rsid w:val="008E0FD8"/>
    <w:rsid w:val="008E149E"/>
    <w:rsid w:val="008E1E12"/>
    <w:rsid w:val="008E2426"/>
    <w:rsid w:val="008E27B0"/>
    <w:rsid w:val="008E27F4"/>
    <w:rsid w:val="008E3AE1"/>
    <w:rsid w:val="008E40E0"/>
    <w:rsid w:val="008E4283"/>
    <w:rsid w:val="008E472D"/>
    <w:rsid w:val="008E49C5"/>
    <w:rsid w:val="008E4BE1"/>
    <w:rsid w:val="008E520A"/>
    <w:rsid w:val="008E593E"/>
    <w:rsid w:val="008E662D"/>
    <w:rsid w:val="008E6961"/>
    <w:rsid w:val="008E70BC"/>
    <w:rsid w:val="008E7329"/>
    <w:rsid w:val="008E73A2"/>
    <w:rsid w:val="008E7F81"/>
    <w:rsid w:val="008F0D20"/>
    <w:rsid w:val="008F0E0C"/>
    <w:rsid w:val="008F1442"/>
    <w:rsid w:val="008F28DB"/>
    <w:rsid w:val="008F2B84"/>
    <w:rsid w:val="008F2C8E"/>
    <w:rsid w:val="008F2E48"/>
    <w:rsid w:val="008F2F5F"/>
    <w:rsid w:val="008F47BD"/>
    <w:rsid w:val="008F48EF"/>
    <w:rsid w:val="008F4CC3"/>
    <w:rsid w:val="008F4E4F"/>
    <w:rsid w:val="008F50D2"/>
    <w:rsid w:val="008F5237"/>
    <w:rsid w:val="008F7F34"/>
    <w:rsid w:val="009016A9"/>
    <w:rsid w:val="00901A8D"/>
    <w:rsid w:val="00901C00"/>
    <w:rsid w:val="009021E4"/>
    <w:rsid w:val="00902741"/>
    <w:rsid w:val="0090275B"/>
    <w:rsid w:val="0090294E"/>
    <w:rsid w:val="00902A6C"/>
    <w:rsid w:val="00902CF5"/>
    <w:rsid w:val="00902EAF"/>
    <w:rsid w:val="00902FA0"/>
    <w:rsid w:val="00903082"/>
    <w:rsid w:val="009031F5"/>
    <w:rsid w:val="00903362"/>
    <w:rsid w:val="00903575"/>
    <w:rsid w:val="00904478"/>
    <w:rsid w:val="009054EC"/>
    <w:rsid w:val="00905AAE"/>
    <w:rsid w:val="009070DB"/>
    <w:rsid w:val="00907344"/>
    <w:rsid w:val="0090763A"/>
    <w:rsid w:val="00907D8E"/>
    <w:rsid w:val="00910187"/>
    <w:rsid w:val="00910878"/>
    <w:rsid w:val="00910C5F"/>
    <w:rsid w:val="00911963"/>
    <w:rsid w:val="0091204A"/>
    <w:rsid w:val="009120AD"/>
    <w:rsid w:val="0091231D"/>
    <w:rsid w:val="009141DE"/>
    <w:rsid w:val="00914772"/>
    <w:rsid w:val="00914CCF"/>
    <w:rsid w:val="00914E22"/>
    <w:rsid w:val="0091541D"/>
    <w:rsid w:val="00915611"/>
    <w:rsid w:val="00915758"/>
    <w:rsid w:val="00915779"/>
    <w:rsid w:val="00915888"/>
    <w:rsid w:val="00915DB3"/>
    <w:rsid w:val="00916451"/>
    <w:rsid w:val="00916DFE"/>
    <w:rsid w:val="00916EDD"/>
    <w:rsid w:val="009171B8"/>
    <w:rsid w:val="009172A5"/>
    <w:rsid w:val="00917686"/>
    <w:rsid w:val="00917E4E"/>
    <w:rsid w:val="009205F0"/>
    <w:rsid w:val="009210F0"/>
    <w:rsid w:val="00921221"/>
    <w:rsid w:val="0092124F"/>
    <w:rsid w:val="00921749"/>
    <w:rsid w:val="00921F43"/>
    <w:rsid w:val="00921F58"/>
    <w:rsid w:val="0092230C"/>
    <w:rsid w:val="00924005"/>
    <w:rsid w:val="0092414D"/>
    <w:rsid w:val="00924679"/>
    <w:rsid w:val="00924D52"/>
    <w:rsid w:val="009250FD"/>
    <w:rsid w:val="00925DAB"/>
    <w:rsid w:val="00926118"/>
    <w:rsid w:val="0092633F"/>
    <w:rsid w:val="00926533"/>
    <w:rsid w:val="00926BBD"/>
    <w:rsid w:val="00927339"/>
    <w:rsid w:val="00927C26"/>
    <w:rsid w:val="00927F78"/>
    <w:rsid w:val="0093007E"/>
    <w:rsid w:val="0093027C"/>
    <w:rsid w:val="0093058C"/>
    <w:rsid w:val="0093062F"/>
    <w:rsid w:val="00930DFB"/>
    <w:rsid w:val="00930F03"/>
    <w:rsid w:val="00931185"/>
    <w:rsid w:val="009312E7"/>
    <w:rsid w:val="00931960"/>
    <w:rsid w:val="00931B0F"/>
    <w:rsid w:val="00931F70"/>
    <w:rsid w:val="0093218C"/>
    <w:rsid w:val="00932F23"/>
    <w:rsid w:val="00933329"/>
    <w:rsid w:val="0093391E"/>
    <w:rsid w:val="00934146"/>
    <w:rsid w:val="00934650"/>
    <w:rsid w:val="009348AE"/>
    <w:rsid w:val="00935C38"/>
    <w:rsid w:val="00935D7F"/>
    <w:rsid w:val="00935DC4"/>
    <w:rsid w:val="009363CD"/>
    <w:rsid w:val="00936AAB"/>
    <w:rsid w:val="00937F64"/>
    <w:rsid w:val="009403B8"/>
    <w:rsid w:val="00942145"/>
    <w:rsid w:val="00942854"/>
    <w:rsid w:val="00942E6E"/>
    <w:rsid w:val="0094383C"/>
    <w:rsid w:val="00943AF9"/>
    <w:rsid w:val="00943BEA"/>
    <w:rsid w:val="00944260"/>
    <w:rsid w:val="0094430C"/>
    <w:rsid w:val="00944A64"/>
    <w:rsid w:val="009456F1"/>
    <w:rsid w:val="009464A2"/>
    <w:rsid w:val="00946D1E"/>
    <w:rsid w:val="00947056"/>
    <w:rsid w:val="00947EBD"/>
    <w:rsid w:val="0095061C"/>
    <w:rsid w:val="00950877"/>
    <w:rsid w:val="00950C04"/>
    <w:rsid w:val="00951309"/>
    <w:rsid w:val="00951467"/>
    <w:rsid w:val="00952789"/>
    <w:rsid w:val="00952B4A"/>
    <w:rsid w:val="009530A0"/>
    <w:rsid w:val="00953519"/>
    <w:rsid w:val="0095422D"/>
    <w:rsid w:val="00954859"/>
    <w:rsid w:val="009549F8"/>
    <w:rsid w:val="00955469"/>
    <w:rsid w:val="00955914"/>
    <w:rsid w:val="00955B57"/>
    <w:rsid w:val="00955EE7"/>
    <w:rsid w:val="009560B0"/>
    <w:rsid w:val="00956338"/>
    <w:rsid w:val="00956486"/>
    <w:rsid w:val="00957F2D"/>
    <w:rsid w:val="00960116"/>
    <w:rsid w:val="009601C7"/>
    <w:rsid w:val="00960781"/>
    <w:rsid w:val="00961B2D"/>
    <w:rsid w:val="00961F2D"/>
    <w:rsid w:val="00962603"/>
    <w:rsid w:val="00962FE3"/>
    <w:rsid w:val="00963581"/>
    <w:rsid w:val="0096369C"/>
    <w:rsid w:val="009639BA"/>
    <w:rsid w:val="00963B23"/>
    <w:rsid w:val="009644D1"/>
    <w:rsid w:val="00964A0F"/>
    <w:rsid w:val="0096577E"/>
    <w:rsid w:val="009657A5"/>
    <w:rsid w:val="009659BC"/>
    <w:rsid w:val="00965E8A"/>
    <w:rsid w:val="00966103"/>
    <w:rsid w:val="00966133"/>
    <w:rsid w:val="0096699D"/>
    <w:rsid w:val="00966C26"/>
    <w:rsid w:val="00967461"/>
    <w:rsid w:val="00967775"/>
    <w:rsid w:val="00967EC2"/>
    <w:rsid w:val="009701A8"/>
    <w:rsid w:val="009706FE"/>
    <w:rsid w:val="009712D3"/>
    <w:rsid w:val="00971333"/>
    <w:rsid w:val="00971E6B"/>
    <w:rsid w:val="0097264F"/>
    <w:rsid w:val="00972855"/>
    <w:rsid w:val="00972A77"/>
    <w:rsid w:val="00973544"/>
    <w:rsid w:val="00973674"/>
    <w:rsid w:val="00973946"/>
    <w:rsid w:val="009740CE"/>
    <w:rsid w:val="0097480D"/>
    <w:rsid w:val="0097526F"/>
    <w:rsid w:val="0097563F"/>
    <w:rsid w:val="00975796"/>
    <w:rsid w:val="009766D4"/>
    <w:rsid w:val="00977086"/>
    <w:rsid w:val="00977266"/>
    <w:rsid w:val="00977C87"/>
    <w:rsid w:val="00980EA2"/>
    <w:rsid w:val="009813B1"/>
    <w:rsid w:val="00981B39"/>
    <w:rsid w:val="00981E81"/>
    <w:rsid w:val="009826E4"/>
    <w:rsid w:val="00982A5A"/>
    <w:rsid w:val="00982ADA"/>
    <w:rsid w:val="00982E07"/>
    <w:rsid w:val="009831BC"/>
    <w:rsid w:val="009839B7"/>
    <w:rsid w:val="009839E8"/>
    <w:rsid w:val="0098419C"/>
    <w:rsid w:val="00984383"/>
    <w:rsid w:val="009848F2"/>
    <w:rsid w:val="0098558D"/>
    <w:rsid w:val="00985F27"/>
    <w:rsid w:val="00986DB5"/>
    <w:rsid w:val="00986FDC"/>
    <w:rsid w:val="009872CE"/>
    <w:rsid w:val="00987866"/>
    <w:rsid w:val="009903A1"/>
    <w:rsid w:val="009904D6"/>
    <w:rsid w:val="00990839"/>
    <w:rsid w:val="00990FE5"/>
    <w:rsid w:val="00991A06"/>
    <w:rsid w:val="009922A9"/>
    <w:rsid w:val="0099241E"/>
    <w:rsid w:val="00993204"/>
    <w:rsid w:val="00993641"/>
    <w:rsid w:val="009937E4"/>
    <w:rsid w:val="00993CD1"/>
    <w:rsid w:val="0099447D"/>
    <w:rsid w:val="00994641"/>
    <w:rsid w:val="009954DE"/>
    <w:rsid w:val="0099699B"/>
    <w:rsid w:val="00996E5B"/>
    <w:rsid w:val="00997243"/>
    <w:rsid w:val="009A0488"/>
    <w:rsid w:val="009A0497"/>
    <w:rsid w:val="009A083A"/>
    <w:rsid w:val="009A0EC5"/>
    <w:rsid w:val="009A1028"/>
    <w:rsid w:val="009A1449"/>
    <w:rsid w:val="009A174B"/>
    <w:rsid w:val="009A200B"/>
    <w:rsid w:val="009A225E"/>
    <w:rsid w:val="009A25F4"/>
    <w:rsid w:val="009A2673"/>
    <w:rsid w:val="009A2834"/>
    <w:rsid w:val="009A3226"/>
    <w:rsid w:val="009A3F53"/>
    <w:rsid w:val="009A4827"/>
    <w:rsid w:val="009A4D99"/>
    <w:rsid w:val="009A4EB1"/>
    <w:rsid w:val="009A60C5"/>
    <w:rsid w:val="009A6C55"/>
    <w:rsid w:val="009A6E0E"/>
    <w:rsid w:val="009A71FE"/>
    <w:rsid w:val="009A742F"/>
    <w:rsid w:val="009A792E"/>
    <w:rsid w:val="009B011E"/>
    <w:rsid w:val="009B0BEA"/>
    <w:rsid w:val="009B18CA"/>
    <w:rsid w:val="009B18E5"/>
    <w:rsid w:val="009B27DA"/>
    <w:rsid w:val="009B2856"/>
    <w:rsid w:val="009B2BA7"/>
    <w:rsid w:val="009B2F22"/>
    <w:rsid w:val="009B38F8"/>
    <w:rsid w:val="009B3ED4"/>
    <w:rsid w:val="009B45D6"/>
    <w:rsid w:val="009B468D"/>
    <w:rsid w:val="009B46AF"/>
    <w:rsid w:val="009B4F58"/>
    <w:rsid w:val="009B5076"/>
    <w:rsid w:val="009B55A7"/>
    <w:rsid w:val="009B6492"/>
    <w:rsid w:val="009B687B"/>
    <w:rsid w:val="009B690E"/>
    <w:rsid w:val="009B6BC2"/>
    <w:rsid w:val="009B7284"/>
    <w:rsid w:val="009C00E6"/>
    <w:rsid w:val="009C02BC"/>
    <w:rsid w:val="009C09F1"/>
    <w:rsid w:val="009C0E52"/>
    <w:rsid w:val="009C0FDF"/>
    <w:rsid w:val="009C160F"/>
    <w:rsid w:val="009C17DC"/>
    <w:rsid w:val="009C1F72"/>
    <w:rsid w:val="009C2AFB"/>
    <w:rsid w:val="009C2BEB"/>
    <w:rsid w:val="009C2CA4"/>
    <w:rsid w:val="009C2D2C"/>
    <w:rsid w:val="009C4768"/>
    <w:rsid w:val="009C4CBE"/>
    <w:rsid w:val="009C4F80"/>
    <w:rsid w:val="009C4FF0"/>
    <w:rsid w:val="009C50BB"/>
    <w:rsid w:val="009C537C"/>
    <w:rsid w:val="009C5407"/>
    <w:rsid w:val="009C646D"/>
    <w:rsid w:val="009C68D2"/>
    <w:rsid w:val="009C6A05"/>
    <w:rsid w:val="009C6ED6"/>
    <w:rsid w:val="009C7BC7"/>
    <w:rsid w:val="009C7E21"/>
    <w:rsid w:val="009D089D"/>
    <w:rsid w:val="009D168E"/>
    <w:rsid w:val="009D29C2"/>
    <w:rsid w:val="009D3584"/>
    <w:rsid w:val="009D3947"/>
    <w:rsid w:val="009D3B08"/>
    <w:rsid w:val="009D3BCD"/>
    <w:rsid w:val="009D41E1"/>
    <w:rsid w:val="009D44A1"/>
    <w:rsid w:val="009D4C2C"/>
    <w:rsid w:val="009D5331"/>
    <w:rsid w:val="009D5B27"/>
    <w:rsid w:val="009D5F7E"/>
    <w:rsid w:val="009D606D"/>
    <w:rsid w:val="009D65F1"/>
    <w:rsid w:val="009D6F15"/>
    <w:rsid w:val="009D7334"/>
    <w:rsid w:val="009D7AC7"/>
    <w:rsid w:val="009E0670"/>
    <w:rsid w:val="009E0F9A"/>
    <w:rsid w:val="009E1088"/>
    <w:rsid w:val="009E1C61"/>
    <w:rsid w:val="009E204D"/>
    <w:rsid w:val="009E20F4"/>
    <w:rsid w:val="009E2266"/>
    <w:rsid w:val="009E2484"/>
    <w:rsid w:val="009E25A6"/>
    <w:rsid w:val="009E28CD"/>
    <w:rsid w:val="009E2A5C"/>
    <w:rsid w:val="009E3007"/>
    <w:rsid w:val="009E366D"/>
    <w:rsid w:val="009E367D"/>
    <w:rsid w:val="009E3720"/>
    <w:rsid w:val="009E3777"/>
    <w:rsid w:val="009E37B1"/>
    <w:rsid w:val="009E3B3A"/>
    <w:rsid w:val="009E4657"/>
    <w:rsid w:val="009E4853"/>
    <w:rsid w:val="009E5620"/>
    <w:rsid w:val="009E57C6"/>
    <w:rsid w:val="009E5837"/>
    <w:rsid w:val="009E5AE0"/>
    <w:rsid w:val="009E708F"/>
    <w:rsid w:val="009E7916"/>
    <w:rsid w:val="009F0655"/>
    <w:rsid w:val="009F0A40"/>
    <w:rsid w:val="009F1EFE"/>
    <w:rsid w:val="009F21AB"/>
    <w:rsid w:val="009F2265"/>
    <w:rsid w:val="009F3257"/>
    <w:rsid w:val="009F36E4"/>
    <w:rsid w:val="009F3711"/>
    <w:rsid w:val="009F45E2"/>
    <w:rsid w:val="009F46E2"/>
    <w:rsid w:val="009F49AD"/>
    <w:rsid w:val="009F4A43"/>
    <w:rsid w:val="009F5179"/>
    <w:rsid w:val="009F518F"/>
    <w:rsid w:val="009F5442"/>
    <w:rsid w:val="009F5DDF"/>
    <w:rsid w:val="009F5E81"/>
    <w:rsid w:val="009F5EC3"/>
    <w:rsid w:val="009F64AE"/>
    <w:rsid w:val="009F68BE"/>
    <w:rsid w:val="009F6B2F"/>
    <w:rsid w:val="009F6C2F"/>
    <w:rsid w:val="009F6D8C"/>
    <w:rsid w:val="009F6E70"/>
    <w:rsid w:val="009F75D6"/>
    <w:rsid w:val="009F7821"/>
    <w:rsid w:val="009F7C3B"/>
    <w:rsid w:val="009F7C45"/>
    <w:rsid w:val="009F7E58"/>
    <w:rsid w:val="00A0087E"/>
    <w:rsid w:val="00A0104B"/>
    <w:rsid w:val="00A012D0"/>
    <w:rsid w:val="00A012FA"/>
    <w:rsid w:val="00A01720"/>
    <w:rsid w:val="00A01F6A"/>
    <w:rsid w:val="00A022CA"/>
    <w:rsid w:val="00A02ABB"/>
    <w:rsid w:val="00A02C9E"/>
    <w:rsid w:val="00A02F27"/>
    <w:rsid w:val="00A030FF"/>
    <w:rsid w:val="00A0312B"/>
    <w:rsid w:val="00A034E0"/>
    <w:rsid w:val="00A0353A"/>
    <w:rsid w:val="00A03DFE"/>
    <w:rsid w:val="00A0500D"/>
    <w:rsid w:val="00A05211"/>
    <w:rsid w:val="00A0585E"/>
    <w:rsid w:val="00A058EB"/>
    <w:rsid w:val="00A05AB2"/>
    <w:rsid w:val="00A06212"/>
    <w:rsid w:val="00A073E9"/>
    <w:rsid w:val="00A0774B"/>
    <w:rsid w:val="00A07A4C"/>
    <w:rsid w:val="00A10719"/>
    <w:rsid w:val="00A10F07"/>
    <w:rsid w:val="00A1103E"/>
    <w:rsid w:val="00A11871"/>
    <w:rsid w:val="00A1257B"/>
    <w:rsid w:val="00A12836"/>
    <w:rsid w:val="00A12F84"/>
    <w:rsid w:val="00A12FBB"/>
    <w:rsid w:val="00A133CD"/>
    <w:rsid w:val="00A13E5A"/>
    <w:rsid w:val="00A14371"/>
    <w:rsid w:val="00A145C3"/>
    <w:rsid w:val="00A14A20"/>
    <w:rsid w:val="00A14D36"/>
    <w:rsid w:val="00A15BCF"/>
    <w:rsid w:val="00A15CA6"/>
    <w:rsid w:val="00A16532"/>
    <w:rsid w:val="00A16EB8"/>
    <w:rsid w:val="00A17093"/>
    <w:rsid w:val="00A17887"/>
    <w:rsid w:val="00A17B99"/>
    <w:rsid w:val="00A2068A"/>
    <w:rsid w:val="00A21228"/>
    <w:rsid w:val="00A22369"/>
    <w:rsid w:val="00A2246C"/>
    <w:rsid w:val="00A22BA5"/>
    <w:rsid w:val="00A22F82"/>
    <w:rsid w:val="00A23467"/>
    <w:rsid w:val="00A23830"/>
    <w:rsid w:val="00A23DB1"/>
    <w:rsid w:val="00A23E5C"/>
    <w:rsid w:val="00A2400A"/>
    <w:rsid w:val="00A24275"/>
    <w:rsid w:val="00A2438D"/>
    <w:rsid w:val="00A24465"/>
    <w:rsid w:val="00A25548"/>
    <w:rsid w:val="00A257D9"/>
    <w:rsid w:val="00A25D4E"/>
    <w:rsid w:val="00A264D8"/>
    <w:rsid w:val="00A269B5"/>
    <w:rsid w:val="00A26CA5"/>
    <w:rsid w:val="00A271C6"/>
    <w:rsid w:val="00A27967"/>
    <w:rsid w:val="00A27F90"/>
    <w:rsid w:val="00A30688"/>
    <w:rsid w:val="00A314B3"/>
    <w:rsid w:val="00A31E6B"/>
    <w:rsid w:val="00A31EFC"/>
    <w:rsid w:val="00A334B9"/>
    <w:rsid w:val="00A33C9D"/>
    <w:rsid w:val="00A3401B"/>
    <w:rsid w:val="00A34216"/>
    <w:rsid w:val="00A354F6"/>
    <w:rsid w:val="00A3591B"/>
    <w:rsid w:val="00A36942"/>
    <w:rsid w:val="00A36A16"/>
    <w:rsid w:val="00A36ACE"/>
    <w:rsid w:val="00A36DA3"/>
    <w:rsid w:val="00A36F87"/>
    <w:rsid w:val="00A37C10"/>
    <w:rsid w:val="00A40BB6"/>
    <w:rsid w:val="00A40C9A"/>
    <w:rsid w:val="00A40E38"/>
    <w:rsid w:val="00A40F9F"/>
    <w:rsid w:val="00A41353"/>
    <w:rsid w:val="00A41422"/>
    <w:rsid w:val="00A4150F"/>
    <w:rsid w:val="00A41875"/>
    <w:rsid w:val="00A419D1"/>
    <w:rsid w:val="00A42AE8"/>
    <w:rsid w:val="00A42F31"/>
    <w:rsid w:val="00A433A3"/>
    <w:rsid w:val="00A43DCF"/>
    <w:rsid w:val="00A44638"/>
    <w:rsid w:val="00A4473A"/>
    <w:rsid w:val="00A44A7A"/>
    <w:rsid w:val="00A44F37"/>
    <w:rsid w:val="00A450AE"/>
    <w:rsid w:val="00A45928"/>
    <w:rsid w:val="00A45A3E"/>
    <w:rsid w:val="00A45B06"/>
    <w:rsid w:val="00A467A2"/>
    <w:rsid w:val="00A46DF2"/>
    <w:rsid w:val="00A473EE"/>
    <w:rsid w:val="00A4772D"/>
    <w:rsid w:val="00A50185"/>
    <w:rsid w:val="00A5072B"/>
    <w:rsid w:val="00A50839"/>
    <w:rsid w:val="00A5083A"/>
    <w:rsid w:val="00A50D03"/>
    <w:rsid w:val="00A513EE"/>
    <w:rsid w:val="00A5223A"/>
    <w:rsid w:val="00A52804"/>
    <w:rsid w:val="00A52DD4"/>
    <w:rsid w:val="00A530DA"/>
    <w:rsid w:val="00A53477"/>
    <w:rsid w:val="00A537B9"/>
    <w:rsid w:val="00A53B3D"/>
    <w:rsid w:val="00A53E36"/>
    <w:rsid w:val="00A53EA1"/>
    <w:rsid w:val="00A5466E"/>
    <w:rsid w:val="00A54AE2"/>
    <w:rsid w:val="00A55BA2"/>
    <w:rsid w:val="00A564A7"/>
    <w:rsid w:val="00A56508"/>
    <w:rsid w:val="00A569A1"/>
    <w:rsid w:val="00A5706A"/>
    <w:rsid w:val="00A57555"/>
    <w:rsid w:val="00A5797B"/>
    <w:rsid w:val="00A60603"/>
    <w:rsid w:val="00A6145B"/>
    <w:rsid w:val="00A616D9"/>
    <w:rsid w:val="00A61A16"/>
    <w:rsid w:val="00A61A44"/>
    <w:rsid w:val="00A6298B"/>
    <w:rsid w:val="00A62A1D"/>
    <w:rsid w:val="00A63005"/>
    <w:rsid w:val="00A630C2"/>
    <w:rsid w:val="00A63A06"/>
    <w:rsid w:val="00A63C34"/>
    <w:rsid w:val="00A64621"/>
    <w:rsid w:val="00A64E35"/>
    <w:rsid w:val="00A64F5D"/>
    <w:rsid w:val="00A65338"/>
    <w:rsid w:val="00A65500"/>
    <w:rsid w:val="00A65781"/>
    <w:rsid w:val="00A65978"/>
    <w:rsid w:val="00A65BE1"/>
    <w:rsid w:val="00A65C05"/>
    <w:rsid w:val="00A676BA"/>
    <w:rsid w:val="00A67A62"/>
    <w:rsid w:val="00A729CC"/>
    <w:rsid w:val="00A72AF2"/>
    <w:rsid w:val="00A7344A"/>
    <w:rsid w:val="00A736C1"/>
    <w:rsid w:val="00A73BAD"/>
    <w:rsid w:val="00A73D59"/>
    <w:rsid w:val="00A73E43"/>
    <w:rsid w:val="00A740EC"/>
    <w:rsid w:val="00A74A82"/>
    <w:rsid w:val="00A74C36"/>
    <w:rsid w:val="00A75049"/>
    <w:rsid w:val="00A7538A"/>
    <w:rsid w:val="00A754EB"/>
    <w:rsid w:val="00A756B8"/>
    <w:rsid w:val="00A75742"/>
    <w:rsid w:val="00A75768"/>
    <w:rsid w:val="00A75D46"/>
    <w:rsid w:val="00A75FB0"/>
    <w:rsid w:val="00A7667F"/>
    <w:rsid w:val="00A77CEA"/>
    <w:rsid w:val="00A77E1B"/>
    <w:rsid w:val="00A80DDD"/>
    <w:rsid w:val="00A81B98"/>
    <w:rsid w:val="00A81EA0"/>
    <w:rsid w:val="00A825A6"/>
    <w:rsid w:val="00A825C5"/>
    <w:rsid w:val="00A84075"/>
    <w:rsid w:val="00A8437A"/>
    <w:rsid w:val="00A851F1"/>
    <w:rsid w:val="00A86E01"/>
    <w:rsid w:val="00A878A1"/>
    <w:rsid w:val="00A87DDE"/>
    <w:rsid w:val="00A903B1"/>
    <w:rsid w:val="00A90F0C"/>
    <w:rsid w:val="00A91F3E"/>
    <w:rsid w:val="00A91FE8"/>
    <w:rsid w:val="00A93335"/>
    <w:rsid w:val="00A93632"/>
    <w:rsid w:val="00A93880"/>
    <w:rsid w:val="00A93BB7"/>
    <w:rsid w:val="00A94370"/>
    <w:rsid w:val="00A9481E"/>
    <w:rsid w:val="00A9482A"/>
    <w:rsid w:val="00A94A49"/>
    <w:rsid w:val="00A967EE"/>
    <w:rsid w:val="00A96895"/>
    <w:rsid w:val="00A969BA"/>
    <w:rsid w:val="00A96A29"/>
    <w:rsid w:val="00A97A4D"/>
    <w:rsid w:val="00A97AF9"/>
    <w:rsid w:val="00AA073B"/>
    <w:rsid w:val="00AA0E06"/>
    <w:rsid w:val="00AA130A"/>
    <w:rsid w:val="00AA134C"/>
    <w:rsid w:val="00AA152B"/>
    <w:rsid w:val="00AA1DC3"/>
    <w:rsid w:val="00AA2018"/>
    <w:rsid w:val="00AA26E8"/>
    <w:rsid w:val="00AA322B"/>
    <w:rsid w:val="00AA3415"/>
    <w:rsid w:val="00AA345F"/>
    <w:rsid w:val="00AA36AF"/>
    <w:rsid w:val="00AA3F54"/>
    <w:rsid w:val="00AA40E5"/>
    <w:rsid w:val="00AA4AD8"/>
    <w:rsid w:val="00AA4F23"/>
    <w:rsid w:val="00AA5A6B"/>
    <w:rsid w:val="00AA5AF7"/>
    <w:rsid w:val="00AB02B3"/>
    <w:rsid w:val="00AB02B9"/>
    <w:rsid w:val="00AB0905"/>
    <w:rsid w:val="00AB0EA0"/>
    <w:rsid w:val="00AB11E6"/>
    <w:rsid w:val="00AB1483"/>
    <w:rsid w:val="00AB1588"/>
    <w:rsid w:val="00AB1CE3"/>
    <w:rsid w:val="00AB247C"/>
    <w:rsid w:val="00AB26CF"/>
    <w:rsid w:val="00AB27FF"/>
    <w:rsid w:val="00AB2C44"/>
    <w:rsid w:val="00AB32A8"/>
    <w:rsid w:val="00AB397E"/>
    <w:rsid w:val="00AB3C95"/>
    <w:rsid w:val="00AB3EB5"/>
    <w:rsid w:val="00AB3FF6"/>
    <w:rsid w:val="00AB408C"/>
    <w:rsid w:val="00AB40F7"/>
    <w:rsid w:val="00AB4452"/>
    <w:rsid w:val="00AB46E3"/>
    <w:rsid w:val="00AB4C0D"/>
    <w:rsid w:val="00AB4C50"/>
    <w:rsid w:val="00AB4EA8"/>
    <w:rsid w:val="00AB521A"/>
    <w:rsid w:val="00AB5689"/>
    <w:rsid w:val="00AB5C54"/>
    <w:rsid w:val="00AB65EA"/>
    <w:rsid w:val="00AB68FD"/>
    <w:rsid w:val="00AB6E43"/>
    <w:rsid w:val="00AB7516"/>
    <w:rsid w:val="00AC0833"/>
    <w:rsid w:val="00AC15F1"/>
    <w:rsid w:val="00AC1EC9"/>
    <w:rsid w:val="00AC271E"/>
    <w:rsid w:val="00AC332D"/>
    <w:rsid w:val="00AC3B5B"/>
    <w:rsid w:val="00AC415E"/>
    <w:rsid w:val="00AC445B"/>
    <w:rsid w:val="00AC49FB"/>
    <w:rsid w:val="00AC4DDC"/>
    <w:rsid w:val="00AC514F"/>
    <w:rsid w:val="00AC5458"/>
    <w:rsid w:val="00AC5D4B"/>
    <w:rsid w:val="00AC601C"/>
    <w:rsid w:val="00AC6515"/>
    <w:rsid w:val="00AC6EDE"/>
    <w:rsid w:val="00AC70AA"/>
    <w:rsid w:val="00AC7C65"/>
    <w:rsid w:val="00AC7FD8"/>
    <w:rsid w:val="00AD0240"/>
    <w:rsid w:val="00AD0583"/>
    <w:rsid w:val="00AD10A1"/>
    <w:rsid w:val="00AD1AEC"/>
    <w:rsid w:val="00AD1D52"/>
    <w:rsid w:val="00AD1FD6"/>
    <w:rsid w:val="00AD1FDB"/>
    <w:rsid w:val="00AD2396"/>
    <w:rsid w:val="00AD2B58"/>
    <w:rsid w:val="00AD2C32"/>
    <w:rsid w:val="00AD3DD5"/>
    <w:rsid w:val="00AD40B9"/>
    <w:rsid w:val="00AD4152"/>
    <w:rsid w:val="00AD462C"/>
    <w:rsid w:val="00AD5635"/>
    <w:rsid w:val="00AD5669"/>
    <w:rsid w:val="00AD589B"/>
    <w:rsid w:val="00AD6317"/>
    <w:rsid w:val="00AD6D66"/>
    <w:rsid w:val="00AD6F9E"/>
    <w:rsid w:val="00AD7BE0"/>
    <w:rsid w:val="00AE02A2"/>
    <w:rsid w:val="00AE0363"/>
    <w:rsid w:val="00AE1521"/>
    <w:rsid w:val="00AE172E"/>
    <w:rsid w:val="00AE176F"/>
    <w:rsid w:val="00AE1827"/>
    <w:rsid w:val="00AE1833"/>
    <w:rsid w:val="00AE18E5"/>
    <w:rsid w:val="00AE2273"/>
    <w:rsid w:val="00AE23D2"/>
    <w:rsid w:val="00AE266E"/>
    <w:rsid w:val="00AE293B"/>
    <w:rsid w:val="00AE3AD4"/>
    <w:rsid w:val="00AE45DB"/>
    <w:rsid w:val="00AE4C4A"/>
    <w:rsid w:val="00AE53C0"/>
    <w:rsid w:val="00AE69B9"/>
    <w:rsid w:val="00AE69D7"/>
    <w:rsid w:val="00AE6C1B"/>
    <w:rsid w:val="00AF01AE"/>
    <w:rsid w:val="00AF096E"/>
    <w:rsid w:val="00AF10CD"/>
    <w:rsid w:val="00AF16AD"/>
    <w:rsid w:val="00AF1803"/>
    <w:rsid w:val="00AF1C5B"/>
    <w:rsid w:val="00AF1FE2"/>
    <w:rsid w:val="00AF2111"/>
    <w:rsid w:val="00AF2424"/>
    <w:rsid w:val="00AF330E"/>
    <w:rsid w:val="00AF3D8A"/>
    <w:rsid w:val="00AF495C"/>
    <w:rsid w:val="00AF58C3"/>
    <w:rsid w:val="00AF5CC2"/>
    <w:rsid w:val="00AF6362"/>
    <w:rsid w:val="00AF64C0"/>
    <w:rsid w:val="00AF6956"/>
    <w:rsid w:val="00AF7101"/>
    <w:rsid w:val="00B0018F"/>
    <w:rsid w:val="00B0083D"/>
    <w:rsid w:val="00B00A8F"/>
    <w:rsid w:val="00B01757"/>
    <w:rsid w:val="00B01ECC"/>
    <w:rsid w:val="00B021CA"/>
    <w:rsid w:val="00B02619"/>
    <w:rsid w:val="00B02BBC"/>
    <w:rsid w:val="00B02DAE"/>
    <w:rsid w:val="00B031FE"/>
    <w:rsid w:val="00B0345B"/>
    <w:rsid w:val="00B03B74"/>
    <w:rsid w:val="00B03DD6"/>
    <w:rsid w:val="00B04BFB"/>
    <w:rsid w:val="00B04CA2"/>
    <w:rsid w:val="00B059AE"/>
    <w:rsid w:val="00B05F18"/>
    <w:rsid w:val="00B0615F"/>
    <w:rsid w:val="00B06617"/>
    <w:rsid w:val="00B06F31"/>
    <w:rsid w:val="00B07B23"/>
    <w:rsid w:val="00B1055C"/>
    <w:rsid w:val="00B106F4"/>
    <w:rsid w:val="00B10D4D"/>
    <w:rsid w:val="00B10D80"/>
    <w:rsid w:val="00B111DE"/>
    <w:rsid w:val="00B11A7B"/>
    <w:rsid w:val="00B12523"/>
    <w:rsid w:val="00B12C28"/>
    <w:rsid w:val="00B13E5E"/>
    <w:rsid w:val="00B14D70"/>
    <w:rsid w:val="00B152ED"/>
    <w:rsid w:val="00B15BA1"/>
    <w:rsid w:val="00B15C4B"/>
    <w:rsid w:val="00B165FA"/>
    <w:rsid w:val="00B16AFF"/>
    <w:rsid w:val="00B16CE2"/>
    <w:rsid w:val="00B177A5"/>
    <w:rsid w:val="00B17DD7"/>
    <w:rsid w:val="00B210BF"/>
    <w:rsid w:val="00B2129D"/>
    <w:rsid w:val="00B22277"/>
    <w:rsid w:val="00B22711"/>
    <w:rsid w:val="00B22D68"/>
    <w:rsid w:val="00B231AA"/>
    <w:rsid w:val="00B2335C"/>
    <w:rsid w:val="00B240CE"/>
    <w:rsid w:val="00B24818"/>
    <w:rsid w:val="00B24964"/>
    <w:rsid w:val="00B24A59"/>
    <w:rsid w:val="00B24F57"/>
    <w:rsid w:val="00B257B4"/>
    <w:rsid w:val="00B26005"/>
    <w:rsid w:val="00B27148"/>
    <w:rsid w:val="00B27422"/>
    <w:rsid w:val="00B2765A"/>
    <w:rsid w:val="00B2786C"/>
    <w:rsid w:val="00B27941"/>
    <w:rsid w:val="00B27E29"/>
    <w:rsid w:val="00B30167"/>
    <w:rsid w:val="00B3121E"/>
    <w:rsid w:val="00B3155A"/>
    <w:rsid w:val="00B31742"/>
    <w:rsid w:val="00B319D2"/>
    <w:rsid w:val="00B3218C"/>
    <w:rsid w:val="00B321E5"/>
    <w:rsid w:val="00B3254C"/>
    <w:rsid w:val="00B32848"/>
    <w:rsid w:val="00B32D6E"/>
    <w:rsid w:val="00B32DB5"/>
    <w:rsid w:val="00B3314F"/>
    <w:rsid w:val="00B332C2"/>
    <w:rsid w:val="00B336A9"/>
    <w:rsid w:val="00B33FF2"/>
    <w:rsid w:val="00B33FF3"/>
    <w:rsid w:val="00B341A6"/>
    <w:rsid w:val="00B34C3F"/>
    <w:rsid w:val="00B35F1B"/>
    <w:rsid w:val="00B361D9"/>
    <w:rsid w:val="00B36242"/>
    <w:rsid w:val="00B36A74"/>
    <w:rsid w:val="00B36BCB"/>
    <w:rsid w:val="00B3757D"/>
    <w:rsid w:val="00B37744"/>
    <w:rsid w:val="00B4074F"/>
    <w:rsid w:val="00B40FAC"/>
    <w:rsid w:val="00B40FC9"/>
    <w:rsid w:val="00B41578"/>
    <w:rsid w:val="00B41FCC"/>
    <w:rsid w:val="00B42128"/>
    <w:rsid w:val="00B42856"/>
    <w:rsid w:val="00B42A63"/>
    <w:rsid w:val="00B42BC9"/>
    <w:rsid w:val="00B42C96"/>
    <w:rsid w:val="00B430BF"/>
    <w:rsid w:val="00B43B16"/>
    <w:rsid w:val="00B44026"/>
    <w:rsid w:val="00B44097"/>
    <w:rsid w:val="00B45135"/>
    <w:rsid w:val="00B4551A"/>
    <w:rsid w:val="00B4595F"/>
    <w:rsid w:val="00B46201"/>
    <w:rsid w:val="00B46575"/>
    <w:rsid w:val="00B46E6B"/>
    <w:rsid w:val="00B47CEA"/>
    <w:rsid w:val="00B47DBA"/>
    <w:rsid w:val="00B50380"/>
    <w:rsid w:val="00B50D3C"/>
    <w:rsid w:val="00B51CA0"/>
    <w:rsid w:val="00B52A37"/>
    <w:rsid w:val="00B53EF9"/>
    <w:rsid w:val="00B54008"/>
    <w:rsid w:val="00B5414D"/>
    <w:rsid w:val="00B54E96"/>
    <w:rsid w:val="00B559D0"/>
    <w:rsid w:val="00B57814"/>
    <w:rsid w:val="00B579E1"/>
    <w:rsid w:val="00B57D55"/>
    <w:rsid w:val="00B61948"/>
    <w:rsid w:val="00B61A17"/>
    <w:rsid w:val="00B62798"/>
    <w:rsid w:val="00B62B4C"/>
    <w:rsid w:val="00B62E43"/>
    <w:rsid w:val="00B62ED1"/>
    <w:rsid w:val="00B643BC"/>
    <w:rsid w:val="00B64713"/>
    <w:rsid w:val="00B6474F"/>
    <w:rsid w:val="00B6478F"/>
    <w:rsid w:val="00B65112"/>
    <w:rsid w:val="00B65BBD"/>
    <w:rsid w:val="00B66313"/>
    <w:rsid w:val="00B66998"/>
    <w:rsid w:val="00B66E72"/>
    <w:rsid w:val="00B67182"/>
    <w:rsid w:val="00B67333"/>
    <w:rsid w:val="00B673D7"/>
    <w:rsid w:val="00B67474"/>
    <w:rsid w:val="00B67781"/>
    <w:rsid w:val="00B677A6"/>
    <w:rsid w:val="00B67AB2"/>
    <w:rsid w:val="00B67C5A"/>
    <w:rsid w:val="00B70242"/>
    <w:rsid w:val="00B70664"/>
    <w:rsid w:val="00B707A9"/>
    <w:rsid w:val="00B70A31"/>
    <w:rsid w:val="00B71421"/>
    <w:rsid w:val="00B725BA"/>
    <w:rsid w:val="00B7281E"/>
    <w:rsid w:val="00B73DB6"/>
    <w:rsid w:val="00B7432E"/>
    <w:rsid w:val="00B75336"/>
    <w:rsid w:val="00B75977"/>
    <w:rsid w:val="00B76315"/>
    <w:rsid w:val="00B7636B"/>
    <w:rsid w:val="00B767B0"/>
    <w:rsid w:val="00B768CB"/>
    <w:rsid w:val="00B76FF9"/>
    <w:rsid w:val="00B77172"/>
    <w:rsid w:val="00B77684"/>
    <w:rsid w:val="00B779CC"/>
    <w:rsid w:val="00B77C6C"/>
    <w:rsid w:val="00B77D75"/>
    <w:rsid w:val="00B80015"/>
    <w:rsid w:val="00B8017A"/>
    <w:rsid w:val="00B80414"/>
    <w:rsid w:val="00B805BC"/>
    <w:rsid w:val="00B807F5"/>
    <w:rsid w:val="00B80C3E"/>
    <w:rsid w:val="00B80CE7"/>
    <w:rsid w:val="00B80F56"/>
    <w:rsid w:val="00B81A6A"/>
    <w:rsid w:val="00B81C23"/>
    <w:rsid w:val="00B81D49"/>
    <w:rsid w:val="00B81E0B"/>
    <w:rsid w:val="00B82723"/>
    <w:rsid w:val="00B82B13"/>
    <w:rsid w:val="00B82D4F"/>
    <w:rsid w:val="00B83255"/>
    <w:rsid w:val="00B84365"/>
    <w:rsid w:val="00B84573"/>
    <w:rsid w:val="00B84B03"/>
    <w:rsid w:val="00B85A37"/>
    <w:rsid w:val="00B85ABF"/>
    <w:rsid w:val="00B8658D"/>
    <w:rsid w:val="00B865C0"/>
    <w:rsid w:val="00B86CE4"/>
    <w:rsid w:val="00B870DC"/>
    <w:rsid w:val="00B8713A"/>
    <w:rsid w:val="00B876DF"/>
    <w:rsid w:val="00B876E0"/>
    <w:rsid w:val="00B87B8E"/>
    <w:rsid w:val="00B902A1"/>
    <w:rsid w:val="00B90374"/>
    <w:rsid w:val="00B90484"/>
    <w:rsid w:val="00B911B1"/>
    <w:rsid w:val="00B92197"/>
    <w:rsid w:val="00B9268A"/>
    <w:rsid w:val="00B929BF"/>
    <w:rsid w:val="00B93B43"/>
    <w:rsid w:val="00B94074"/>
    <w:rsid w:val="00B9431D"/>
    <w:rsid w:val="00B949DC"/>
    <w:rsid w:val="00B94A50"/>
    <w:rsid w:val="00B94A66"/>
    <w:rsid w:val="00B94B1F"/>
    <w:rsid w:val="00B95128"/>
    <w:rsid w:val="00B9547F"/>
    <w:rsid w:val="00B95B4D"/>
    <w:rsid w:val="00B967AB"/>
    <w:rsid w:val="00B96A4D"/>
    <w:rsid w:val="00B97104"/>
    <w:rsid w:val="00B97312"/>
    <w:rsid w:val="00B973D2"/>
    <w:rsid w:val="00B9777B"/>
    <w:rsid w:val="00BA101B"/>
    <w:rsid w:val="00BA1583"/>
    <w:rsid w:val="00BA18A9"/>
    <w:rsid w:val="00BA1999"/>
    <w:rsid w:val="00BA1AD5"/>
    <w:rsid w:val="00BA1B79"/>
    <w:rsid w:val="00BA2C58"/>
    <w:rsid w:val="00BA2CFE"/>
    <w:rsid w:val="00BA2E8C"/>
    <w:rsid w:val="00BA421A"/>
    <w:rsid w:val="00BA481B"/>
    <w:rsid w:val="00BA4DC2"/>
    <w:rsid w:val="00BA4FFA"/>
    <w:rsid w:val="00BA578D"/>
    <w:rsid w:val="00BA5CB7"/>
    <w:rsid w:val="00BA62BC"/>
    <w:rsid w:val="00BA631D"/>
    <w:rsid w:val="00BA67A9"/>
    <w:rsid w:val="00BA6F1A"/>
    <w:rsid w:val="00BA6F3B"/>
    <w:rsid w:val="00BA7274"/>
    <w:rsid w:val="00BA764C"/>
    <w:rsid w:val="00BA7938"/>
    <w:rsid w:val="00BB078D"/>
    <w:rsid w:val="00BB1E53"/>
    <w:rsid w:val="00BB2338"/>
    <w:rsid w:val="00BB24C9"/>
    <w:rsid w:val="00BB2A54"/>
    <w:rsid w:val="00BB2B6D"/>
    <w:rsid w:val="00BB3212"/>
    <w:rsid w:val="00BB34CB"/>
    <w:rsid w:val="00BB3691"/>
    <w:rsid w:val="00BB379E"/>
    <w:rsid w:val="00BB3BEA"/>
    <w:rsid w:val="00BB3DB3"/>
    <w:rsid w:val="00BB48D5"/>
    <w:rsid w:val="00BB5B86"/>
    <w:rsid w:val="00BB61F8"/>
    <w:rsid w:val="00BB6357"/>
    <w:rsid w:val="00BB6697"/>
    <w:rsid w:val="00BB7181"/>
    <w:rsid w:val="00BB747F"/>
    <w:rsid w:val="00BB79DA"/>
    <w:rsid w:val="00BB7C07"/>
    <w:rsid w:val="00BB7E9D"/>
    <w:rsid w:val="00BC01AC"/>
    <w:rsid w:val="00BC0494"/>
    <w:rsid w:val="00BC0B45"/>
    <w:rsid w:val="00BC0BDE"/>
    <w:rsid w:val="00BC0E3C"/>
    <w:rsid w:val="00BC0E5E"/>
    <w:rsid w:val="00BC12C0"/>
    <w:rsid w:val="00BC1F20"/>
    <w:rsid w:val="00BC2118"/>
    <w:rsid w:val="00BC2B17"/>
    <w:rsid w:val="00BC2F9D"/>
    <w:rsid w:val="00BC3093"/>
    <w:rsid w:val="00BC445F"/>
    <w:rsid w:val="00BC471E"/>
    <w:rsid w:val="00BC5396"/>
    <w:rsid w:val="00BC64F1"/>
    <w:rsid w:val="00BC650E"/>
    <w:rsid w:val="00BC69F2"/>
    <w:rsid w:val="00BC6FD3"/>
    <w:rsid w:val="00BC73DE"/>
    <w:rsid w:val="00BC7E27"/>
    <w:rsid w:val="00BC7F08"/>
    <w:rsid w:val="00BD016B"/>
    <w:rsid w:val="00BD1114"/>
    <w:rsid w:val="00BD1392"/>
    <w:rsid w:val="00BD166C"/>
    <w:rsid w:val="00BD1AAD"/>
    <w:rsid w:val="00BD1C61"/>
    <w:rsid w:val="00BD22CA"/>
    <w:rsid w:val="00BD30D3"/>
    <w:rsid w:val="00BD3D0E"/>
    <w:rsid w:val="00BD3FF1"/>
    <w:rsid w:val="00BD4A75"/>
    <w:rsid w:val="00BD4D8A"/>
    <w:rsid w:val="00BD5948"/>
    <w:rsid w:val="00BD61C9"/>
    <w:rsid w:val="00BD63C4"/>
    <w:rsid w:val="00BD6ECF"/>
    <w:rsid w:val="00BD7EFF"/>
    <w:rsid w:val="00BE0584"/>
    <w:rsid w:val="00BE0FC1"/>
    <w:rsid w:val="00BE106A"/>
    <w:rsid w:val="00BE1887"/>
    <w:rsid w:val="00BE22AD"/>
    <w:rsid w:val="00BE22E9"/>
    <w:rsid w:val="00BE22FE"/>
    <w:rsid w:val="00BE2543"/>
    <w:rsid w:val="00BE2C40"/>
    <w:rsid w:val="00BE2CAD"/>
    <w:rsid w:val="00BE2E6E"/>
    <w:rsid w:val="00BE334C"/>
    <w:rsid w:val="00BE4AD7"/>
    <w:rsid w:val="00BE5B2D"/>
    <w:rsid w:val="00BE5F6F"/>
    <w:rsid w:val="00BE681F"/>
    <w:rsid w:val="00BE6F76"/>
    <w:rsid w:val="00BE72D9"/>
    <w:rsid w:val="00BF01B7"/>
    <w:rsid w:val="00BF07EA"/>
    <w:rsid w:val="00BF0951"/>
    <w:rsid w:val="00BF0A54"/>
    <w:rsid w:val="00BF0C93"/>
    <w:rsid w:val="00BF0C95"/>
    <w:rsid w:val="00BF1875"/>
    <w:rsid w:val="00BF1AA6"/>
    <w:rsid w:val="00BF2221"/>
    <w:rsid w:val="00BF2593"/>
    <w:rsid w:val="00BF3426"/>
    <w:rsid w:val="00BF3BCC"/>
    <w:rsid w:val="00BF4C69"/>
    <w:rsid w:val="00BF4E3C"/>
    <w:rsid w:val="00BF4F47"/>
    <w:rsid w:val="00BF5C8C"/>
    <w:rsid w:val="00BF5F49"/>
    <w:rsid w:val="00BF62E9"/>
    <w:rsid w:val="00BF6387"/>
    <w:rsid w:val="00BF63DF"/>
    <w:rsid w:val="00BF66C2"/>
    <w:rsid w:val="00C006A3"/>
    <w:rsid w:val="00C00AA6"/>
    <w:rsid w:val="00C0168C"/>
    <w:rsid w:val="00C018D3"/>
    <w:rsid w:val="00C028BB"/>
    <w:rsid w:val="00C02A25"/>
    <w:rsid w:val="00C02EE8"/>
    <w:rsid w:val="00C03CCA"/>
    <w:rsid w:val="00C03D7E"/>
    <w:rsid w:val="00C04332"/>
    <w:rsid w:val="00C04419"/>
    <w:rsid w:val="00C04D7A"/>
    <w:rsid w:val="00C04DBA"/>
    <w:rsid w:val="00C04FAF"/>
    <w:rsid w:val="00C05A7D"/>
    <w:rsid w:val="00C05CB4"/>
    <w:rsid w:val="00C06361"/>
    <w:rsid w:val="00C0652B"/>
    <w:rsid w:val="00C06BB1"/>
    <w:rsid w:val="00C06CA1"/>
    <w:rsid w:val="00C06EC9"/>
    <w:rsid w:val="00C071DC"/>
    <w:rsid w:val="00C0773D"/>
    <w:rsid w:val="00C0776C"/>
    <w:rsid w:val="00C10310"/>
    <w:rsid w:val="00C103DC"/>
    <w:rsid w:val="00C10909"/>
    <w:rsid w:val="00C114D4"/>
    <w:rsid w:val="00C11591"/>
    <w:rsid w:val="00C11FD6"/>
    <w:rsid w:val="00C1236C"/>
    <w:rsid w:val="00C1251A"/>
    <w:rsid w:val="00C1274D"/>
    <w:rsid w:val="00C128F9"/>
    <w:rsid w:val="00C12902"/>
    <w:rsid w:val="00C13479"/>
    <w:rsid w:val="00C139BF"/>
    <w:rsid w:val="00C13D4C"/>
    <w:rsid w:val="00C14138"/>
    <w:rsid w:val="00C1452A"/>
    <w:rsid w:val="00C14760"/>
    <w:rsid w:val="00C15070"/>
    <w:rsid w:val="00C157BD"/>
    <w:rsid w:val="00C15C02"/>
    <w:rsid w:val="00C15EA8"/>
    <w:rsid w:val="00C164A5"/>
    <w:rsid w:val="00C16574"/>
    <w:rsid w:val="00C16AED"/>
    <w:rsid w:val="00C16CAE"/>
    <w:rsid w:val="00C16D77"/>
    <w:rsid w:val="00C1736B"/>
    <w:rsid w:val="00C17919"/>
    <w:rsid w:val="00C17E3F"/>
    <w:rsid w:val="00C20735"/>
    <w:rsid w:val="00C21569"/>
    <w:rsid w:val="00C21841"/>
    <w:rsid w:val="00C21DC4"/>
    <w:rsid w:val="00C21F74"/>
    <w:rsid w:val="00C223AC"/>
    <w:rsid w:val="00C22A6C"/>
    <w:rsid w:val="00C22B32"/>
    <w:rsid w:val="00C22C34"/>
    <w:rsid w:val="00C2393E"/>
    <w:rsid w:val="00C23F0B"/>
    <w:rsid w:val="00C240C8"/>
    <w:rsid w:val="00C245C1"/>
    <w:rsid w:val="00C24757"/>
    <w:rsid w:val="00C24C0D"/>
    <w:rsid w:val="00C24C60"/>
    <w:rsid w:val="00C24F4D"/>
    <w:rsid w:val="00C25058"/>
    <w:rsid w:val="00C254D2"/>
    <w:rsid w:val="00C25A39"/>
    <w:rsid w:val="00C25EFB"/>
    <w:rsid w:val="00C26617"/>
    <w:rsid w:val="00C266BF"/>
    <w:rsid w:val="00C269CE"/>
    <w:rsid w:val="00C2766E"/>
    <w:rsid w:val="00C2787D"/>
    <w:rsid w:val="00C27ECA"/>
    <w:rsid w:val="00C30028"/>
    <w:rsid w:val="00C301F6"/>
    <w:rsid w:val="00C30607"/>
    <w:rsid w:val="00C31E15"/>
    <w:rsid w:val="00C31EF6"/>
    <w:rsid w:val="00C3284E"/>
    <w:rsid w:val="00C32ED3"/>
    <w:rsid w:val="00C339F3"/>
    <w:rsid w:val="00C347BB"/>
    <w:rsid w:val="00C34905"/>
    <w:rsid w:val="00C34AB7"/>
    <w:rsid w:val="00C35BFE"/>
    <w:rsid w:val="00C36900"/>
    <w:rsid w:val="00C369C6"/>
    <w:rsid w:val="00C369CC"/>
    <w:rsid w:val="00C377D4"/>
    <w:rsid w:val="00C37BD7"/>
    <w:rsid w:val="00C404BD"/>
    <w:rsid w:val="00C409CF"/>
    <w:rsid w:val="00C40E27"/>
    <w:rsid w:val="00C41559"/>
    <w:rsid w:val="00C42006"/>
    <w:rsid w:val="00C42014"/>
    <w:rsid w:val="00C42421"/>
    <w:rsid w:val="00C4265C"/>
    <w:rsid w:val="00C42784"/>
    <w:rsid w:val="00C4279A"/>
    <w:rsid w:val="00C43A41"/>
    <w:rsid w:val="00C43D70"/>
    <w:rsid w:val="00C44078"/>
    <w:rsid w:val="00C44327"/>
    <w:rsid w:val="00C44457"/>
    <w:rsid w:val="00C44461"/>
    <w:rsid w:val="00C44949"/>
    <w:rsid w:val="00C45345"/>
    <w:rsid w:val="00C45619"/>
    <w:rsid w:val="00C45F54"/>
    <w:rsid w:val="00C46028"/>
    <w:rsid w:val="00C461DD"/>
    <w:rsid w:val="00C4641D"/>
    <w:rsid w:val="00C46516"/>
    <w:rsid w:val="00C46A5E"/>
    <w:rsid w:val="00C46EFC"/>
    <w:rsid w:val="00C46FF3"/>
    <w:rsid w:val="00C47672"/>
    <w:rsid w:val="00C47F98"/>
    <w:rsid w:val="00C500FF"/>
    <w:rsid w:val="00C50521"/>
    <w:rsid w:val="00C508B9"/>
    <w:rsid w:val="00C50C56"/>
    <w:rsid w:val="00C50FCC"/>
    <w:rsid w:val="00C5185B"/>
    <w:rsid w:val="00C51DA4"/>
    <w:rsid w:val="00C52125"/>
    <w:rsid w:val="00C52690"/>
    <w:rsid w:val="00C527F2"/>
    <w:rsid w:val="00C529B0"/>
    <w:rsid w:val="00C53316"/>
    <w:rsid w:val="00C53534"/>
    <w:rsid w:val="00C539F5"/>
    <w:rsid w:val="00C53C35"/>
    <w:rsid w:val="00C5425D"/>
    <w:rsid w:val="00C553F1"/>
    <w:rsid w:val="00C55521"/>
    <w:rsid w:val="00C55DBC"/>
    <w:rsid w:val="00C5672D"/>
    <w:rsid w:val="00C56FB4"/>
    <w:rsid w:val="00C5741A"/>
    <w:rsid w:val="00C57708"/>
    <w:rsid w:val="00C57C01"/>
    <w:rsid w:val="00C57E2F"/>
    <w:rsid w:val="00C6042E"/>
    <w:rsid w:val="00C61088"/>
    <w:rsid w:val="00C6109A"/>
    <w:rsid w:val="00C61266"/>
    <w:rsid w:val="00C6154B"/>
    <w:rsid w:val="00C619EC"/>
    <w:rsid w:val="00C61BF3"/>
    <w:rsid w:val="00C6224A"/>
    <w:rsid w:val="00C62297"/>
    <w:rsid w:val="00C629F4"/>
    <w:rsid w:val="00C62C87"/>
    <w:rsid w:val="00C636A3"/>
    <w:rsid w:val="00C63D21"/>
    <w:rsid w:val="00C63EDA"/>
    <w:rsid w:val="00C64323"/>
    <w:rsid w:val="00C6494E"/>
    <w:rsid w:val="00C6539F"/>
    <w:rsid w:val="00C65420"/>
    <w:rsid w:val="00C657D9"/>
    <w:rsid w:val="00C65D33"/>
    <w:rsid w:val="00C65E49"/>
    <w:rsid w:val="00C6645C"/>
    <w:rsid w:val="00C6666F"/>
    <w:rsid w:val="00C66998"/>
    <w:rsid w:val="00C66A11"/>
    <w:rsid w:val="00C66BD0"/>
    <w:rsid w:val="00C674C8"/>
    <w:rsid w:val="00C67695"/>
    <w:rsid w:val="00C6795A"/>
    <w:rsid w:val="00C67E79"/>
    <w:rsid w:val="00C71548"/>
    <w:rsid w:val="00C71A77"/>
    <w:rsid w:val="00C71A8E"/>
    <w:rsid w:val="00C71D9C"/>
    <w:rsid w:val="00C727C6"/>
    <w:rsid w:val="00C72A9A"/>
    <w:rsid w:val="00C72A9F"/>
    <w:rsid w:val="00C72AEC"/>
    <w:rsid w:val="00C72D73"/>
    <w:rsid w:val="00C7334F"/>
    <w:rsid w:val="00C734DC"/>
    <w:rsid w:val="00C73775"/>
    <w:rsid w:val="00C737A3"/>
    <w:rsid w:val="00C74214"/>
    <w:rsid w:val="00C76326"/>
    <w:rsid w:val="00C76412"/>
    <w:rsid w:val="00C7755D"/>
    <w:rsid w:val="00C80A7A"/>
    <w:rsid w:val="00C81574"/>
    <w:rsid w:val="00C81957"/>
    <w:rsid w:val="00C82A90"/>
    <w:rsid w:val="00C83C74"/>
    <w:rsid w:val="00C83E7F"/>
    <w:rsid w:val="00C84041"/>
    <w:rsid w:val="00C84C00"/>
    <w:rsid w:val="00C8546B"/>
    <w:rsid w:val="00C85658"/>
    <w:rsid w:val="00C856D4"/>
    <w:rsid w:val="00C86482"/>
    <w:rsid w:val="00C876AA"/>
    <w:rsid w:val="00C877D9"/>
    <w:rsid w:val="00C87965"/>
    <w:rsid w:val="00C87E66"/>
    <w:rsid w:val="00C90389"/>
    <w:rsid w:val="00C90EFF"/>
    <w:rsid w:val="00C91020"/>
    <w:rsid w:val="00C911D9"/>
    <w:rsid w:val="00C91236"/>
    <w:rsid w:val="00C9136D"/>
    <w:rsid w:val="00C914A2"/>
    <w:rsid w:val="00C91F79"/>
    <w:rsid w:val="00C91F97"/>
    <w:rsid w:val="00C9369F"/>
    <w:rsid w:val="00C937EB"/>
    <w:rsid w:val="00C93F4A"/>
    <w:rsid w:val="00C94E16"/>
    <w:rsid w:val="00C94F95"/>
    <w:rsid w:val="00C9522D"/>
    <w:rsid w:val="00C9585E"/>
    <w:rsid w:val="00C96A65"/>
    <w:rsid w:val="00C96ADE"/>
    <w:rsid w:val="00C96C89"/>
    <w:rsid w:val="00C976F4"/>
    <w:rsid w:val="00C97981"/>
    <w:rsid w:val="00C97BE9"/>
    <w:rsid w:val="00CA02EF"/>
    <w:rsid w:val="00CA076A"/>
    <w:rsid w:val="00CA0891"/>
    <w:rsid w:val="00CA0EA7"/>
    <w:rsid w:val="00CA1090"/>
    <w:rsid w:val="00CA111C"/>
    <w:rsid w:val="00CA13D2"/>
    <w:rsid w:val="00CA1722"/>
    <w:rsid w:val="00CA187F"/>
    <w:rsid w:val="00CA18EC"/>
    <w:rsid w:val="00CA1915"/>
    <w:rsid w:val="00CA213F"/>
    <w:rsid w:val="00CA227B"/>
    <w:rsid w:val="00CA3AD1"/>
    <w:rsid w:val="00CA3B74"/>
    <w:rsid w:val="00CA4252"/>
    <w:rsid w:val="00CA56C5"/>
    <w:rsid w:val="00CA5838"/>
    <w:rsid w:val="00CA5A54"/>
    <w:rsid w:val="00CA5AE5"/>
    <w:rsid w:val="00CA60A6"/>
    <w:rsid w:val="00CA63FA"/>
    <w:rsid w:val="00CA7085"/>
    <w:rsid w:val="00CA7434"/>
    <w:rsid w:val="00CB01AA"/>
    <w:rsid w:val="00CB04E3"/>
    <w:rsid w:val="00CB05AB"/>
    <w:rsid w:val="00CB0985"/>
    <w:rsid w:val="00CB0FDC"/>
    <w:rsid w:val="00CB1E97"/>
    <w:rsid w:val="00CB1EE4"/>
    <w:rsid w:val="00CB1F05"/>
    <w:rsid w:val="00CB2380"/>
    <w:rsid w:val="00CB2795"/>
    <w:rsid w:val="00CB32FA"/>
    <w:rsid w:val="00CB3F61"/>
    <w:rsid w:val="00CB4021"/>
    <w:rsid w:val="00CB60F8"/>
    <w:rsid w:val="00CB6500"/>
    <w:rsid w:val="00CB70A8"/>
    <w:rsid w:val="00CC0552"/>
    <w:rsid w:val="00CC1230"/>
    <w:rsid w:val="00CC13FB"/>
    <w:rsid w:val="00CC18CE"/>
    <w:rsid w:val="00CC2590"/>
    <w:rsid w:val="00CC25DB"/>
    <w:rsid w:val="00CC2751"/>
    <w:rsid w:val="00CC27AA"/>
    <w:rsid w:val="00CC2CDB"/>
    <w:rsid w:val="00CC2F4F"/>
    <w:rsid w:val="00CC31B6"/>
    <w:rsid w:val="00CC323F"/>
    <w:rsid w:val="00CC3B24"/>
    <w:rsid w:val="00CC4100"/>
    <w:rsid w:val="00CC43A6"/>
    <w:rsid w:val="00CC44C5"/>
    <w:rsid w:val="00CC4864"/>
    <w:rsid w:val="00CC60C1"/>
    <w:rsid w:val="00CC6A8E"/>
    <w:rsid w:val="00CC74C8"/>
    <w:rsid w:val="00CC7956"/>
    <w:rsid w:val="00CC7F57"/>
    <w:rsid w:val="00CD018E"/>
    <w:rsid w:val="00CD0DB1"/>
    <w:rsid w:val="00CD0F05"/>
    <w:rsid w:val="00CD1272"/>
    <w:rsid w:val="00CD1A0B"/>
    <w:rsid w:val="00CD1B14"/>
    <w:rsid w:val="00CD26D9"/>
    <w:rsid w:val="00CD26F8"/>
    <w:rsid w:val="00CD274E"/>
    <w:rsid w:val="00CD2872"/>
    <w:rsid w:val="00CD2978"/>
    <w:rsid w:val="00CD2C2B"/>
    <w:rsid w:val="00CD2C9F"/>
    <w:rsid w:val="00CD3430"/>
    <w:rsid w:val="00CD346B"/>
    <w:rsid w:val="00CD4DEF"/>
    <w:rsid w:val="00CD4DF6"/>
    <w:rsid w:val="00CD5101"/>
    <w:rsid w:val="00CD58AE"/>
    <w:rsid w:val="00CD5EAE"/>
    <w:rsid w:val="00CD675F"/>
    <w:rsid w:val="00CD69FA"/>
    <w:rsid w:val="00CD7854"/>
    <w:rsid w:val="00CE01B1"/>
    <w:rsid w:val="00CE0F1B"/>
    <w:rsid w:val="00CE3E9D"/>
    <w:rsid w:val="00CE4041"/>
    <w:rsid w:val="00CE44E9"/>
    <w:rsid w:val="00CE50C9"/>
    <w:rsid w:val="00CE5D7A"/>
    <w:rsid w:val="00CE5DE9"/>
    <w:rsid w:val="00CE60DE"/>
    <w:rsid w:val="00CE698C"/>
    <w:rsid w:val="00CE6D1F"/>
    <w:rsid w:val="00CE6F82"/>
    <w:rsid w:val="00CE7580"/>
    <w:rsid w:val="00CE7E8F"/>
    <w:rsid w:val="00CF06F7"/>
    <w:rsid w:val="00CF0808"/>
    <w:rsid w:val="00CF0E31"/>
    <w:rsid w:val="00CF124A"/>
    <w:rsid w:val="00CF153F"/>
    <w:rsid w:val="00CF1678"/>
    <w:rsid w:val="00CF214A"/>
    <w:rsid w:val="00CF2B22"/>
    <w:rsid w:val="00CF2EE0"/>
    <w:rsid w:val="00CF3657"/>
    <w:rsid w:val="00CF3AC4"/>
    <w:rsid w:val="00CF3F41"/>
    <w:rsid w:val="00CF3F62"/>
    <w:rsid w:val="00CF4BF3"/>
    <w:rsid w:val="00CF4C42"/>
    <w:rsid w:val="00CF5C56"/>
    <w:rsid w:val="00CF6222"/>
    <w:rsid w:val="00CF6982"/>
    <w:rsid w:val="00CF6D16"/>
    <w:rsid w:val="00CF6DD1"/>
    <w:rsid w:val="00CF752D"/>
    <w:rsid w:val="00CF75A2"/>
    <w:rsid w:val="00CF7A47"/>
    <w:rsid w:val="00D00274"/>
    <w:rsid w:val="00D00E1D"/>
    <w:rsid w:val="00D010EC"/>
    <w:rsid w:val="00D015B5"/>
    <w:rsid w:val="00D019FE"/>
    <w:rsid w:val="00D01C31"/>
    <w:rsid w:val="00D02CB9"/>
    <w:rsid w:val="00D034A3"/>
    <w:rsid w:val="00D0363C"/>
    <w:rsid w:val="00D0387A"/>
    <w:rsid w:val="00D04EFF"/>
    <w:rsid w:val="00D05AEF"/>
    <w:rsid w:val="00D05B7E"/>
    <w:rsid w:val="00D0652B"/>
    <w:rsid w:val="00D06B94"/>
    <w:rsid w:val="00D06CE9"/>
    <w:rsid w:val="00D07B1B"/>
    <w:rsid w:val="00D10FDA"/>
    <w:rsid w:val="00D11145"/>
    <w:rsid w:val="00D1137D"/>
    <w:rsid w:val="00D11792"/>
    <w:rsid w:val="00D118EE"/>
    <w:rsid w:val="00D11E09"/>
    <w:rsid w:val="00D12318"/>
    <w:rsid w:val="00D129F7"/>
    <w:rsid w:val="00D12C69"/>
    <w:rsid w:val="00D136A1"/>
    <w:rsid w:val="00D13A47"/>
    <w:rsid w:val="00D13B19"/>
    <w:rsid w:val="00D13B57"/>
    <w:rsid w:val="00D14C99"/>
    <w:rsid w:val="00D155D9"/>
    <w:rsid w:val="00D15A6A"/>
    <w:rsid w:val="00D16327"/>
    <w:rsid w:val="00D165E9"/>
    <w:rsid w:val="00D170BC"/>
    <w:rsid w:val="00D17381"/>
    <w:rsid w:val="00D17840"/>
    <w:rsid w:val="00D1785F"/>
    <w:rsid w:val="00D17D5C"/>
    <w:rsid w:val="00D17DD6"/>
    <w:rsid w:val="00D20B9E"/>
    <w:rsid w:val="00D21DE4"/>
    <w:rsid w:val="00D2212F"/>
    <w:rsid w:val="00D221BA"/>
    <w:rsid w:val="00D2310C"/>
    <w:rsid w:val="00D237E1"/>
    <w:rsid w:val="00D23EDD"/>
    <w:rsid w:val="00D2437D"/>
    <w:rsid w:val="00D25149"/>
    <w:rsid w:val="00D25189"/>
    <w:rsid w:val="00D25B30"/>
    <w:rsid w:val="00D2729B"/>
    <w:rsid w:val="00D27C3F"/>
    <w:rsid w:val="00D27D3B"/>
    <w:rsid w:val="00D302BF"/>
    <w:rsid w:val="00D30557"/>
    <w:rsid w:val="00D30B7B"/>
    <w:rsid w:val="00D30E6C"/>
    <w:rsid w:val="00D3116D"/>
    <w:rsid w:val="00D32048"/>
    <w:rsid w:val="00D322CD"/>
    <w:rsid w:val="00D324F7"/>
    <w:rsid w:val="00D32A74"/>
    <w:rsid w:val="00D32AD2"/>
    <w:rsid w:val="00D32C27"/>
    <w:rsid w:val="00D33CC8"/>
    <w:rsid w:val="00D340F6"/>
    <w:rsid w:val="00D342AC"/>
    <w:rsid w:val="00D34A56"/>
    <w:rsid w:val="00D34CEC"/>
    <w:rsid w:val="00D34DCF"/>
    <w:rsid w:val="00D35434"/>
    <w:rsid w:val="00D35565"/>
    <w:rsid w:val="00D358C1"/>
    <w:rsid w:val="00D3632A"/>
    <w:rsid w:val="00D368FB"/>
    <w:rsid w:val="00D36E27"/>
    <w:rsid w:val="00D373D2"/>
    <w:rsid w:val="00D3759E"/>
    <w:rsid w:val="00D37823"/>
    <w:rsid w:val="00D379E3"/>
    <w:rsid w:val="00D37CBA"/>
    <w:rsid w:val="00D37F1A"/>
    <w:rsid w:val="00D405BA"/>
    <w:rsid w:val="00D41057"/>
    <w:rsid w:val="00D412EE"/>
    <w:rsid w:val="00D41319"/>
    <w:rsid w:val="00D416D0"/>
    <w:rsid w:val="00D41CFC"/>
    <w:rsid w:val="00D43048"/>
    <w:rsid w:val="00D431F7"/>
    <w:rsid w:val="00D43F07"/>
    <w:rsid w:val="00D447C6"/>
    <w:rsid w:val="00D44977"/>
    <w:rsid w:val="00D44A0C"/>
    <w:rsid w:val="00D45A85"/>
    <w:rsid w:val="00D45B5B"/>
    <w:rsid w:val="00D45B9E"/>
    <w:rsid w:val="00D45C9A"/>
    <w:rsid w:val="00D46707"/>
    <w:rsid w:val="00D46D29"/>
    <w:rsid w:val="00D475AF"/>
    <w:rsid w:val="00D478AD"/>
    <w:rsid w:val="00D478D7"/>
    <w:rsid w:val="00D5089D"/>
    <w:rsid w:val="00D51301"/>
    <w:rsid w:val="00D51561"/>
    <w:rsid w:val="00D51C1B"/>
    <w:rsid w:val="00D527C5"/>
    <w:rsid w:val="00D52FCF"/>
    <w:rsid w:val="00D533F0"/>
    <w:rsid w:val="00D53957"/>
    <w:rsid w:val="00D53BDA"/>
    <w:rsid w:val="00D54273"/>
    <w:rsid w:val="00D546F6"/>
    <w:rsid w:val="00D54B19"/>
    <w:rsid w:val="00D55208"/>
    <w:rsid w:val="00D55832"/>
    <w:rsid w:val="00D5599C"/>
    <w:rsid w:val="00D559DA"/>
    <w:rsid w:val="00D56AD7"/>
    <w:rsid w:val="00D56E15"/>
    <w:rsid w:val="00D57568"/>
    <w:rsid w:val="00D60C7D"/>
    <w:rsid w:val="00D610B4"/>
    <w:rsid w:val="00D612E7"/>
    <w:rsid w:val="00D61751"/>
    <w:rsid w:val="00D632D4"/>
    <w:rsid w:val="00D6376C"/>
    <w:rsid w:val="00D63E50"/>
    <w:rsid w:val="00D64731"/>
    <w:rsid w:val="00D64B9A"/>
    <w:rsid w:val="00D652ED"/>
    <w:rsid w:val="00D65651"/>
    <w:rsid w:val="00D65AED"/>
    <w:rsid w:val="00D6621D"/>
    <w:rsid w:val="00D664EC"/>
    <w:rsid w:val="00D6693D"/>
    <w:rsid w:val="00D66D61"/>
    <w:rsid w:val="00D66DDA"/>
    <w:rsid w:val="00D67178"/>
    <w:rsid w:val="00D672EF"/>
    <w:rsid w:val="00D673BA"/>
    <w:rsid w:val="00D70E31"/>
    <w:rsid w:val="00D7187F"/>
    <w:rsid w:val="00D729E1"/>
    <w:rsid w:val="00D73BEC"/>
    <w:rsid w:val="00D742B4"/>
    <w:rsid w:val="00D7436C"/>
    <w:rsid w:val="00D74648"/>
    <w:rsid w:val="00D74D93"/>
    <w:rsid w:val="00D751CB"/>
    <w:rsid w:val="00D76011"/>
    <w:rsid w:val="00D76552"/>
    <w:rsid w:val="00D76613"/>
    <w:rsid w:val="00D7672F"/>
    <w:rsid w:val="00D7709B"/>
    <w:rsid w:val="00D770B0"/>
    <w:rsid w:val="00D77316"/>
    <w:rsid w:val="00D774D6"/>
    <w:rsid w:val="00D775CA"/>
    <w:rsid w:val="00D77686"/>
    <w:rsid w:val="00D779A0"/>
    <w:rsid w:val="00D77A09"/>
    <w:rsid w:val="00D80141"/>
    <w:rsid w:val="00D80EDA"/>
    <w:rsid w:val="00D814C9"/>
    <w:rsid w:val="00D81A4D"/>
    <w:rsid w:val="00D81AF6"/>
    <w:rsid w:val="00D82742"/>
    <w:rsid w:val="00D8280F"/>
    <w:rsid w:val="00D829C3"/>
    <w:rsid w:val="00D82AA9"/>
    <w:rsid w:val="00D83019"/>
    <w:rsid w:val="00D8372A"/>
    <w:rsid w:val="00D83935"/>
    <w:rsid w:val="00D83A4E"/>
    <w:rsid w:val="00D83BF4"/>
    <w:rsid w:val="00D84337"/>
    <w:rsid w:val="00D85902"/>
    <w:rsid w:val="00D85A35"/>
    <w:rsid w:val="00D85D67"/>
    <w:rsid w:val="00D86A86"/>
    <w:rsid w:val="00D86B93"/>
    <w:rsid w:val="00D86C24"/>
    <w:rsid w:val="00D86FFB"/>
    <w:rsid w:val="00D87304"/>
    <w:rsid w:val="00D8796F"/>
    <w:rsid w:val="00D87A45"/>
    <w:rsid w:val="00D87C36"/>
    <w:rsid w:val="00D90113"/>
    <w:rsid w:val="00D903AD"/>
    <w:rsid w:val="00D904F5"/>
    <w:rsid w:val="00D913F2"/>
    <w:rsid w:val="00D93572"/>
    <w:rsid w:val="00D938B6"/>
    <w:rsid w:val="00D93E4C"/>
    <w:rsid w:val="00D93FF7"/>
    <w:rsid w:val="00D945DA"/>
    <w:rsid w:val="00D9492C"/>
    <w:rsid w:val="00D94BB9"/>
    <w:rsid w:val="00D94DB2"/>
    <w:rsid w:val="00D95183"/>
    <w:rsid w:val="00D95665"/>
    <w:rsid w:val="00D95845"/>
    <w:rsid w:val="00D96D83"/>
    <w:rsid w:val="00D96FD3"/>
    <w:rsid w:val="00D972B9"/>
    <w:rsid w:val="00D97DE2"/>
    <w:rsid w:val="00DA02F9"/>
    <w:rsid w:val="00DA03E2"/>
    <w:rsid w:val="00DA05E6"/>
    <w:rsid w:val="00DA098E"/>
    <w:rsid w:val="00DA1507"/>
    <w:rsid w:val="00DA213E"/>
    <w:rsid w:val="00DA2E6C"/>
    <w:rsid w:val="00DA3074"/>
    <w:rsid w:val="00DA3554"/>
    <w:rsid w:val="00DA3C64"/>
    <w:rsid w:val="00DA3CDC"/>
    <w:rsid w:val="00DA3E0A"/>
    <w:rsid w:val="00DA4BB3"/>
    <w:rsid w:val="00DA5B79"/>
    <w:rsid w:val="00DA5CD8"/>
    <w:rsid w:val="00DA5E1E"/>
    <w:rsid w:val="00DA681F"/>
    <w:rsid w:val="00DA6A17"/>
    <w:rsid w:val="00DA6B3C"/>
    <w:rsid w:val="00DA7DB5"/>
    <w:rsid w:val="00DA7EBE"/>
    <w:rsid w:val="00DB05FD"/>
    <w:rsid w:val="00DB07AF"/>
    <w:rsid w:val="00DB1210"/>
    <w:rsid w:val="00DB15A5"/>
    <w:rsid w:val="00DB2116"/>
    <w:rsid w:val="00DB2245"/>
    <w:rsid w:val="00DB233C"/>
    <w:rsid w:val="00DB2386"/>
    <w:rsid w:val="00DB255E"/>
    <w:rsid w:val="00DB2BE1"/>
    <w:rsid w:val="00DB2DD0"/>
    <w:rsid w:val="00DB3D0B"/>
    <w:rsid w:val="00DB47E9"/>
    <w:rsid w:val="00DB4938"/>
    <w:rsid w:val="00DB4968"/>
    <w:rsid w:val="00DB49BD"/>
    <w:rsid w:val="00DB4C25"/>
    <w:rsid w:val="00DB4CAE"/>
    <w:rsid w:val="00DB5C2B"/>
    <w:rsid w:val="00DB5F03"/>
    <w:rsid w:val="00DB62AC"/>
    <w:rsid w:val="00DB66B7"/>
    <w:rsid w:val="00DB6C53"/>
    <w:rsid w:val="00DB6E62"/>
    <w:rsid w:val="00DB7171"/>
    <w:rsid w:val="00DC2556"/>
    <w:rsid w:val="00DC2C0F"/>
    <w:rsid w:val="00DC2CB2"/>
    <w:rsid w:val="00DC327A"/>
    <w:rsid w:val="00DC36CA"/>
    <w:rsid w:val="00DC3D22"/>
    <w:rsid w:val="00DC445B"/>
    <w:rsid w:val="00DC51E5"/>
    <w:rsid w:val="00DC57CC"/>
    <w:rsid w:val="00DC5863"/>
    <w:rsid w:val="00DC5CE2"/>
    <w:rsid w:val="00DC5D3E"/>
    <w:rsid w:val="00DC6C02"/>
    <w:rsid w:val="00DC6D90"/>
    <w:rsid w:val="00DC70E5"/>
    <w:rsid w:val="00DC7579"/>
    <w:rsid w:val="00DC7D2A"/>
    <w:rsid w:val="00DD01AA"/>
    <w:rsid w:val="00DD0C46"/>
    <w:rsid w:val="00DD0CD3"/>
    <w:rsid w:val="00DD0EC6"/>
    <w:rsid w:val="00DD109F"/>
    <w:rsid w:val="00DD1336"/>
    <w:rsid w:val="00DD15BB"/>
    <w:rsid w:val="00DD16C5"/>
    <w:rsid w:val="00DD17B9"/>
    <w:rsid w:val="00DD1FBF"/>
    <w:rsid w:val="00DD208C"/>
    <w:rsid w:val="00DD25AC"/>
    <w:rsid w:val="00DD267A"/>
    <w:rsid w:val="00DD2A3B"/>
    <w:rsid w:val="00DD32F2"/>
    <w:rsid w:val="00DD3358"/>
    <w:rsid w:val="00DD34F3"/>
    <w:rsid w:val="00DD4044"/>
    <w:rsid w:val="00DD441D"/>
    <w:rsid w:val="00DD47AB"/>
    <w:rsid w:val="00DD520B"/>
    <w:rsid w:val="00DD5400"/>
    <w:rsid w:val="00DD551C"/>
    <w:rsid w:val="00DD560E"/>
    <w:rsid w:val="00DD56A8"/>
    <w:rsid w:val="00DD5ECA"/>
    <w:rsid w:val="00DD60B3"/>
    <w:rsid w:val="00DD64C7"/>
    <w:rsid w:val="00DD69D5"/>
    <w:rsid w:val="00DD6A52"/>
    <w:rsid w:val="00DD72ED"/>
    <w:rsid w:val="00DD77A8"/>
    <w:rsid w:val="00DE1115"/>
    <w:rsid w:val="00DE13B2"/>
    <w:rsid w:val="00DE21D6"/>
    <w:rsid w:val="00DE29E2"/>
    <w:rsid w:val="00DE36F3"/>
    <w:rsid w:val="00DE3816"/>
    <w:rsid w:val="00DE3D98"/>
    <w:rsid w:val="00DE45EE"/>
    <w:rsid w:val="00DE4C8A"/>
    <w:rsid w:val="00DE565F"/>
    <w:rsid w:val="00DE5838"/>
    <w:rsid w:val="00DE5F12"/>
    <w:rsid w:val="00DE5F55"/>
    <w:rsid w:val="00DE60C6"/>
    <w:rsid w:val="00DE6BC2"/>
    <w:rsid w:val="00DF1057"/>
    <w:rsid w:val="00DF18E4"/>
    <w:rsid w:val="00DF218E"/>
    <w:rsid w:val="00DF2672"/>
    <w:rsid w:val="00DF2F43"/>
    <w:rsid w:val="00DF3868"/>
    <w:rsid w:val="00DF3A09"/>
    <w:rsid w:val="00DF3C39"/>
    <w:rsid w:val="00DF3D32"/>
    <w:rsid w:val="00DF3DE7"/>
    <w:rsid w:val="00DF3E2C"/>
    <w:rsid w:val="00DF4AF9"/>
    <w:rsid w:val="00DF4BA3"/>
    <w:rsid w:val="00DF6FDB"/>
    <w:rsid w:val="00DF7506"/>
    <w:rsid w:val="00E002CD"/>
    <w:rsid w:val="00E0042D"/>
    <w:rsid w:val="00E006CA"/>
    <w:rsid w:val="00E007FD"/>
    <w:rsid w:val="00E00F8A"/>
    <w:rsid w:val="00E01482"/>
    <w:rsid w:val="00E01604"/>
    <w:rsid w:val="00E016B3"/>
    <w:rsid w:val="00E01946"/>
    <w:rsid w:val="00E01A41"/>
    <w:rsid w:val="00E01B9E"/>
    <w:rsid w:val="00E01BE3"/>
    <w:rsid w:val="00E0245A"/>
    <w:rsid w:val="00E04692"/>
    <w:rsid w:val="00E047C7"/>
    <w:rsid w:val="00E0498E"/>
    <w:rsid w:val="00E05204"/>
    <w:rsid w:val="00E052EF"/>
    <w:rsid w:val="00E05711"/>
    <w:rsid w:val="00E059BB"/>
    <w:rsid w:val="00E05C61"/>
    <w:rsid w:val="00E05F24"/>
    <w:rsid w:val="00E06021"/>
    <w:rsid w:val="00E0684A"/>
    <w:rsid w:val="00E06BE8"/>
    <w:rsid w:val="00E0722F"/>
    <w:rsid w:val="00E07F5E"/>
    <w:rsid w:val="00E10066"/>
    <w:rsid w:val="00E1030C"/>
    <w:rsid w:val="00E1215B"/>
    <w:rsid w:val="00E12524"/>
    <w:rsid w:val="00E1286B"/>
    <w:rsid w:val="00E132BB"/>
    <w:rsid w:val="00E13A48"/>
    <w:rsid w:val="00E1472F"/>
    <w:rsid w:val="00E14D15"/>
    <w:rsid w:val="00E15909"/>
    <w:rsid w:val="00E15991"/>
    <w:rsid w:val="00E16175"/>
    <w:rsid w:val="00E16481"/>
    <w:rsid w:val="00E1699C"/>
    <w:rsid w:val="00E16D04"/>
    <w:rsid w:val="00E17596"/>
    <w:rsid w:val="00E17CCB"/>
    <w:rsid w:val="00E20190"/>
    <w:rsid w:val="00E20E31"/>
    <w:rsid w:val="00E2104B"/>
    <w:rsid w:val="00E21154"/>
    <w:rsid w:val="00E214AE"/>
    <w:rsid w:val="00E21E31"/>
    <w:rsid w:val="00E232E9"/>
    <w:rsid w:val="00E23715"/>
    <w:rsid w:val="00E23789"/>
    <w:rsid w:val="00E23B77"/>
    <w:rsid w:val="00E2405E"/>
    <w:rsid w:val="00E24688"/>
    <w:rsid w:val="00E24789"/>
    <w:rsid w:val="00E2493A"/>
    <w:rsid w:val="00E253BB"/>
    <w:rsid w:val="00E256C5"/>
    <w:rsid w:val="00E2570E"/>
    <w:rsid w:val="00E25DE7"/>
    <w:rsid w:val="00E25E36"/>
    <w:rsid w:val="00E25E42"/>
    <w:rsid w:val="00E26CC5"/>
    <w:rsid w:val="00E2736E"/>
    <w:rsid w:val="00E27C50"/>
    <w:rsid w:val="00E30293"/>
    <w:rsid w:val="00E3045E"/>
    <w:rsid w:val="00E30683"/>
    <w:rsid w:val="00E30C1F"/>
    <w:rsid w:val="00E30E91"/>
    <w:rsid w:val="00E31156"/>
    <w:rsid w:val="00E313B1"/>
    <w:rsid w:val="00E315BF"/>
    <w:rsid w:val="00E31634"/>
    <w:rsid w:val="00E31AA7"/>
    <w:rsid w:val="00E31CC0"/>
    <w:rsid w:val="00E31D04"/>
    <w:rsid w:val="00E324E6"/>
    <w:rsid w:val="00E331A6"/>
    <w:rsid w:val="00E33A65"/>
    <w:rsid w:val="00E348DF"/>
    <w:rsid w:val="00E34CE3"/>
    <w:rsid w:val="00E3531C"/>
    <w:rsid w:val="00E3543B"/>
    <w:rsid w:val="00E35B99"/>
    <w:rsid w:val="00E35D00"/>
    <w:rsid w:val="00E35F64"/>
    <w:rsid w:val="00E369D3"/>
    <w:rsid w:val="00E36C06"/>
    <w:rsid w:val="00E3797E"/>
    <w:rsid w:val="00E40B20"/>
    <w:rsid w:val="00E41060"/>
    <w:rsid w:val="00E416ED"/>
    <w:rsid w:val="00E41759"/>
    <w:rsid w:val="00E4179C"/>
    <w:rsid w:val="00E418BD"/>
    <w:rsid w:val="00E4197C"/>
    <w:rsid w:val="00E42599"/>
    <w:rsid w:val="00E42F66"/>
    <w:rsid w:val="00E43613"/>
    <w:rsid w:val="00E43D96"/>
    <w:rsid w:val="00E4440B"/>
    <w:rsid w:val="00E44478"/>
    <w:rsid w:val="00E445E8"/>
    <w:rsid w:val="00E445F2"/>
    <w:rsid w:val="00E4467F"/>
    <w:rsid w:val="00E450D4"/>
    <w:rsid w:val="00E4579E"/>
    <w:rsid w:val="00E46281"/>
    <w:rsid w:val="00E46852"/>
    <w:rsid w:val="00E46C90"/>
    <w:rsid w:val="00E47301"/>
    <w:rsid w:val="00E47666"/>
    <w:rsid w:val="00E47F82"/>
    <w:rsid w:val="00E50343"/>
    <w:rsid w:val="00E51174"/>
    <w:rsid w:val="00E512FE"/>
    <w:rsid w:val="00E51744"/>
    <w:rsid w:val="00E5215D"/>
    <w:rsid w:val="00E521EF"/>
    <w:rsid w:val="00E52217"/>
    <w:rsid w:val="00E52514"/>
    <w:rsid w:val="00E52E34"/>
    <w:rsid w:val="00E534B6"/>
    <w:rsid w:val="00E5401C"/>
    <w:rsid w:val="00E54292"/>
    <w:rsid w:val="00E55957"/>
    <w:rsid w:val="00E55ED4"/>
    <w:rsid w:val="00E560FE"/>
    <w:rsid w:val="00E57A61"/>
    <w:rsid w:val="00E604F4"/>
    <w:rsid w:val="00E6144C"/>
    <w:rsid w:val="00E62225"/>
    <w:rsid w:val="00E62250"/>
    <w:rsid w:val="00E62311"/>
    <w:rsid w:val="00E630D4"/>
    <w:rsid w:val="00E63DAA"/>
    <w:rsid w:val="00E63EF9"/>
    <w:rsid w:val="00E6437D"/>
    <w:rsid w:val="00E64F22"/>
    <w:rsid w:val="00E6713F"/>
    <w:rsid w:val="00E67799"/>
    <w:rsid w:val="00E67895"/>
    <w:rsid w:val="00E678D1"/>
    <w:rsid w:val="00E67C37"/>
    <w:rsid w:val="00E701C7"/>
    <w:rsid w:val="00E703FE"/>
    <w:rsid w:val="00E70977"/>
    <w:rsid w:val="00E70AE1"/>
    <w:rsid w:val="00E70B3F"/>
    <w:rsid w:val="00E70DA3"/>
    <w:rsid w:val="00E70FBD"/>
    <w:rsid w:val="00E71187"/>
    <w:rsid w:val="00E723E9"/>
    <w:rsid w:val="00E72694"/>
    <w:rsid w:val="00E72C8E"/>
    <w:rsid w:val="00E72D84"/>
    <w:rsid w:val="00E736FA"/>
    <w:rsid w:val="00E739B3"/>
    <w:rsid w:val="00E74608"/>
    <w:rsid w:val="00E74657"/>
    <w:rsid w:val="00E74A90"/>
    <w:rsid w:val="00E7576A"/>
    <w:rsid w:val="00E75AE7"/>
    <w:rsid w:val="00E75E3C"/>
    <w:rsid w:val="00E765D8"/>
    <w:rsid w:val="00E766CD"/>
    <w:rsid w:val="00E767C5"/>
    <w:rsid w:val="00E77969"/>
    <w:rsid w:val="00E77BC7"/>
    <w:rsid w:val="00E8050D"/>
    <w:rsid w:val="00E8134A"/>
    <w:rsid w:val="00E81D14"/>
    <w:rsid w:val="00E81D83"/>
    <w:rsid w:val="00E81ED3"/>
    <w:rsid w:val="00E827E9"/>
    <w:rsid w:val="00E8280A"/>
    <w:rsid w:val="00E83E39"/>
    <w:rsid w:val="00E84894"/>
    <w:rsid w:val="00E84A36"/>
    <w:rsid w:val="00E84C84"/>
    <w:rsid w:val="00E85147"/>
    <w:rsid w:val="00E85E61"/>
    <w:rsid w:val="00E87671"/>
    <w:rsid w:val="00E87C36"/>
    <w:rsid w:val="00E919C0"/>
    <w:rsid w:val="00E92913"/>
    <w:rsid w:val="00E92AC2"/>
    <w:rsid w:val="00E938C5"/>
    <w:rsid w:val="00E941CE"/>
    <w:rsid w:val="00E944D5"/>
    <w:rsid w:val="00E951BF"/>
    <w:rsid w:val="00E95BD5"/>
    <w:rsid w:val="00E95E00"/>
    <w:rsid w:val="00E95FE4"/>
    <w:rsid w:val="00E96E99"/>
    <w:rsid w:val="00E97FF9"/>
    <w:rsid w:val="00EA05AA"/>
    <w:rsid w:val="00EA0734"/>
    <w:rsid w:val="00EA16B2"/>
    <w:rsid w:val="00EA1EAD"/>
    <w:rsid w:val="00EA2552"/>
    <w:rsid w:val="00EA31F2"/>
    <w:rsid w:val="00EA3542"/>
    <w:rsid w:val="00EA3A05"/>
    <w:rsid w:val="00EA3B44"/>
    <w:rsid w:val="00EA3D29"/>
    <w:rsid w:val="00EA3D97"/>
    <w:rsid w:val="00EA42BA"/>
    <w:rsid w:val="00EA4BA8"/>
    <w:rsid w:val="00EA5331"/>
    <w:rsid w:val="00EA552F"/>
    <w:rsid w:val="00EA57BF"/>
    <w:rsid w:val="00EA5967"/>
    <w:rsid w:val="00EA6C76"/>
    <w:rsid w:val="00EA6CAA"/>
    <w:rsid w:val="00EB06A3"/>
    <w:rsid w:val="00EB0DA7"/>
    <w:rsid w:val="00EB0FC5"/>
    <w:rsid w:val="00EB169A"/>
    <w:rsid w:val="00EB225C"/>
    <w:rsid w:val="00EB28E1"/>
    <w:rsid w:val="00EB31AE"/>
    <w:rsid w:val="00EB3642"/>
    <w:rsid w:val="00EB3FCC"/>
    <w:rsid w:val="00EB4517"/>
    <w:rsid w:val="00EB4D77"/>
    <w:rsid w:val="00EB54E3"/>
    <w:rsid w:val="00EB5724"/>
    <w:rsid w:val="00EB5E31"/>
    <w:rsid w:val="00EB5F99"/>
    <w:rsid w:val="00EB65D1"/>
    <w:rsid w:val="00EB7012"/>
    <w:rsid w:val="00EB7D39"/>
    <w:rsid w:val="00EC0326"/>
    <w:rsid w:val="00EC053D"/>
    <w:rsid w:val="00EC063B"/>
    <w:rsid w:val="00EC083E"/>
    <w:rsid w:val="00EC0998"/>
    <w:rsid w:val="00EC1573"/>
    <w:rsid w:val="00EC1FC3"/>
    <w:rsid w:val="00EC2524"/>
    <w:rsid w:val="00EC2E3F"/>
    <w:rsid w:val="00EC316F"/>
    <w:rsid w:val="00EC31A1"/>
    <w:rsid w:val="00EC31FB"/>
    <w:rsid w:val="00EC3311"/>
    <w:rsid w:val="00EC3CB5"/>
    <w:rsid w:val="00EC43CD"/>
    <w:rsid w:val="00EC6102"/>
    <w:rsid w:val="00EC6582"/>
    <w:rsid w:val="00EC7385"/>
    <w:rsid w:val="00EC7492"/>
    <w:rsid w:val="00EC78AF"/>
    <w:rsid w:val="00ED0DB0"/>
    <w:rsid w:val="00ED1114"/>
    <w:rsid w:val="00ED114A"/>
    <w:rsid w:val="00ED114F"/>
    <w:rsid w:val="00ED1FAC"/>
    <w:rsid w:val="00ED20B1"/>
    <w:rsid w:val="00ED2353"/>
    <w:rsid w:val="00ED2934"/>
    <w:rsid w:val="00ED3775"/>
    <w:rsid w:val="00ED4430"/>
    <w:rsid w:val="00ED49FA"/>
    <w:rsid w:val="00ED4D15"/>
    <w:rsid w:val="00ED4DFD"/>
    <w:rsid w:val="00ED54BC"/>
    <w:rsid w:val="00ED5A44"/>
    <w:rsid w:val="00ED60FA"/>
    <w:rsid w:val="00ED6C92"/>
    <w:rsid w:val="00ED6F5A"/>
    <w:rsid w:val="00ED7395"/>
    <w:rsid w:val="00ED7F8E"/>
    <w:rsid w:val="00EE0002"/>
    <w:rsid w:val="00EE0642"/>
    <w:rsid w:val="00EE0B60"/>
    <w:rsid w:val="00EE1390"/>
    <w:rsid w:val="00EE1445"/>
    <w:rsid w:val="00EE1611"/>
    <w:rsid w:val="00EE2362"/>
    <w:rsid w:val="00EE2581"/>
    <w:rsid w:val="00EE2D1E"/>
    <w:rsid w:val="00EE341E"/>
    <w:rsid w:val="00EE3617"/>
    <w:rsid w:val="00EE3A2E"/>
    <w:rsid w:val="00EE41B1"/>
    <w:rsid w:val="00EE446D"/>
    <w:rsid w:val="00EE4E87"/>
    <w:rsid w:val="00EE5017"/>
    <w:rsid w:val="00EE50ED"/>
    <w:rsid w:val="00EE537A"/>
    <w:rsid w:val="00EE5460"/>
    <w:rsid w:val="00EE64BB"/>
    <w:rsid w:val="00EE6777"/>
    <w:rsid w:val="00EE6D87"/>
    <w:rsid w:val="00EE7B89"/>
    <w:rsid w:val="00EF0BFC"/>
    <w:rsid w:val="00EF1102"/>
    <w:rsid w:val="00EF1B97"/>
    <w:rsid w:val="00EF1F17"/>
    <w:rsid w:val="00EF1F6E"/>
    <w:rsid w:val="00EF2298"/>
    <w:rsid w:val="00EF2A28"/>
    <w:rsid w:val="00EF2D15"/>
    <w:rsid w:val="00EF370C"/>
    <w:rsid w:val="00EF38A1"/>
    <w:rsid w:val="00EF3E56"/>
    <w:rsid w:val="00EF4205"/>
    <w:rsid w:val="00EF5409"/>
    <w:rsid w:val="00EF55AD"/>
    <w:rsid w:val="00EF5D44"/>
    <w:rsid w:val="00EF660D"/>
    <w:rsid w:val="00EF6A83"/>
    <w:rsid w:val="00EF6AB4"/>
    <w:rsid w:val="00EF7386"/>
    <w:rsid w:val="00EF7763"/>
    <w:rsid w:val="00EF788A"/>
    <w:rsid w:val="00EF7A8B"/>
    <w:rsid w:val="00EF7DB8"/>
    <w:rsid w:val="00EF7E91"/>
    <w:rsid w:val="00F0025B"/>
    <w:rsid w:val="00F00B6A"/>
    <w:rsid w:val="00F019F0"/>
    <w:rsid w:val="00F02039"/>
    <w:rsid w:val="00F021EE"/>
    <w:rsid w:val="00F046C9"/>
    <w:rsid w:val="00F04759"/>
    <w:rsid w:val="00F04D3D"/>
    <w:rsid w:val="00F054A3"/>
    <w:rsid w:val="00F05594"/>
    <w:rsid w:val="00F05758"/>
    <w:rsid w:val="00F0597F"/>
    <w:rsid w:val="00F05D49"/>
    <w:rsid w:val="00F0607E"/>
    <w:rsid w:val="00F06853"/>
    <w:rsid w:val="00F06B6A"/>
    <w:rsid w:val="00F07A94"/>
    <w:rsid w:val="00F07CA5"/>
    <w:rsid w:val="00F07DDF"/>
    <w:rsid w:val="00F10E7B"/>
    <w:rsid w:val="00F1168F"/>
    <w:rsid w:val="00F116BF"/>
    <w:rsid w:val="00F11C1C"/>
    <w:rsid w:val="00F11D0E"/>
    <w:rsid w:val="00F12C1F"/>
    <w:rsid w:val="00F12CE4"/>
    <w:rsid w:val="00F1341F"/>
    <w:rsid w:val="00F13918"/>
    <w:rsid w:val="00F13A9D"/>
    <w:rsid w:val="00F14287"/>
    <w:rsid w:val="00F143C4"/>
    <w:rsid w:val="00F146B2"/>
    <w:rsid w:val="00F14B68"/>
    <w:rsid w:val="00F15260"/>
    <w:rsid w:val="00F1552D"/>
    <w:rsid w:val="00F15CC6"/>
    <w:rsid w:val="00F15D13"/>
    <w:rsid w:val="00F16BDF"/>
    <w:rsid w:val="00F16E44"/>
    <w:rsid w:val="00F17846"/>
    <w:rsid w:val="00F200BB"/>
    <w:rsid w:val="00F201D8"/>
    <w:rsid w:val="00F2090D"/>
    <w:rsid w:val="00F21681"/>
    <w:rsid w:val="00F21D0E"/>
    <w:rsid w:val="00F2330C"/>
    <w:rsid w:val="00F2343F"/>
    <w:rsid w:val="00F2346E"/>
    <w:rsid w:val="00F23526"/>
    <w:rsid w:val="00F237BA"/>
    <w:rsid w:val="00F2389C"/>
    <w:rsid w:val="00F2402A"/>
    <w:rsid w:val="00F2423D"/>
    <w:rsid w:val="00F24479"/>
    <w:rsid w:val="00F249FF"/>
    <w:rsid w:val="00F24C04"/>
    <w:rsid w:val="00F2515E"/>
    <w:rsid w:val="00F25A95"/>
    <w:rsid w:val="00F2657C"/>
    <w:rsid w:val="00F26C76"/>
    <w:rsid w:val="00F26D84"/>
    <w:rsid w:val="00F3053F"/>
    <w:rsid w:val="00F308C3"/>
    <w:rsid w:val="00F3171C"/>
    <w:rsid w:val="00F31F81"/>
    <w:rsid w:val="00F321A4"/>
    <w:rsid w:val="00F32A50"/>
    <w:rsid w:val="00F33516"/>
    <w:rsid w:val="00F33DCD"/>
    <w:rsid w:val="00F34FE5"/>
    <w:rsid w:val="00F35819"/>
    <w:rsid w:val="00F361EF"/>
    <w:rsid w:val="00F362CE"/>
    <w:rsid w:val="00F36698"/>
    <w:rsid w:val="00F36F4A"/>
    <w:rsid w:val="00F36FFD"/>
    <w:rsid w:val="00F373F4"/>
    <w:rsid w:val="00F37AAD"/>
    <w:rsid w:val="00F40FB1"/>
    <w:rsid w:val="00F41605"/>
    <w:rsid w:val="00F41AD9"/>
    <w:rsid w:val="00F41B92"/>
    <w:rsid w:val="00F42572"/>
    <w:rsid w:val="00F425A3"/>
    <w:rsid w:val="00F42775"/>
    <w:rsid w:val="00F43A21"/>
    <w:rsid w:val="00F43D89"/>
    <w:rsid w:val="00F43E57"/>
    <w:rsid w:val="00F44612"/>
    <w:rsid w:val="00F446A0"/>
    <w:rsid w:val="00F44BBF"/>
    <w:rsid w:val="00F44DEE"/>
    <w:rsid w:val="00F4592F"/>
    <w:rsid w:val="00F45B3A"/>
    <w:rsid w:val="00F460EB"/>
    <w:rsid w:val="00F465A3"/>
    <w:rsid w:val="00F46624"/>
    <w:rsid w:val="00F4693B"/>
    <w:rsid w:val="00F46D93"/>
    <w:rsid w:val="00F47206"/>
    <w:rsid w:val="00F474DC"/>
    <w:rsid w:val="00F479EC"/>
    <w:rsid w:val="00F47AAA"/>
    <w:rsid w:val="00F47D40"/>
    <w:rsid w:val="00F47FA1"/>
    <w:rsid w:val="00F500DC"/>
    <w:rsid w:val="00F5037E"/>
    <w:rsid w:val="00F5078E"/>
    <w:rsid w:val="00F5079D"/>
    <w:rsid w:val="00F5084A"/>
    <w:rsid w:val="00F509F2"/>
    <w:rsid w:val="00F50E06"/>
    <w:rsid w:val="00F515D5"/>
    <w:rsid w:val="00F51605"/>
    <w:rsid w:val="00F516ED"/>
    <w:rsid w:val="00F519B5"/>
    <w:rsid w:val="00F51EB0"/>
    <w:rsid w:val="00F5212A"/>
    <w:rsid w:val="00F52412"/>
    <w:rsid w:val="00F5259B"/>
    <w:rsid w:val="00F52740"/>
    <w:rsid w:val="00F52CBC"/>
    <w:rsid w:val="00F53198"/>
    <w:rsid w:val="00F537C4"/>
    <w:rsid w:val="00F537DF"/>
    <w:rsid w:val="00F53C0E"/>
    <w:rsid w:val="00F53CC5"/>
    <w:rsid w:val="00F5432B"/>
    <w:rsid w:val="00F54964"/>
    <w:rsid w:val="00F5557E"/>
    <w:rsid w:val="00F55D64"/>
    <w:rsid w:val="00F55F44"/>
    <w:rsid w:val="00F5611A"/>
    <w:rsid w:val="00F561BE"/>
    <w:rsid w:val="00F564A9"/>
    <w:rsid w:val="00F56BC9"/>
    <w:rsid w:val="00F56F9E"/>
    <w:rsid w:val="00F57166"/>
    <w:rsid w:val="00F57B4F"/>
    <w:rsid w:val="00F57BC8"/>
    <w:rsid w:val="00F57C37"/>
    <w:rsid w:val="00F6095F"/>
    <w:rsid w:val="00F61790"/>
    <w:rsid w:val="00F61A09"/>
    <w:rsid w:val="00F61B69"/>
    <w:rsid w:val="00F61E0E"/>
    <w:rsid w:val="00F62B79"/>
    <w:rsid w:val="00F6353E"/>
    <w:rsid w:val="00F635BA"/>
    <w:rsid w:val="00F63D7D"/>
    <w:rsid w:val="00F64BF9"/>
    <w:rsid w:val="00F6515E"/>
    <w:rsid w:val="00F65552"/>
    <w:rsid w:val="00F6557E"/>
    <w:rsid w:val="00F657EF"/>
    <w:rsid w:val="00F65EFB"/>
    <w:rsid w:val="00F65F40"/>
    <w:rsid w:val="00F6645C"/>
    <w:rsid w:val="00F66F03"/>
    <w:rsid w:val="00F7122C"/>
    <w:rsid w:val="00F71836"/>
    <w:rsid w:val="00F71B61"/>
    <w:rsid w:val="00F72157"/>
    <w:rsid w:val="00F7289A"/>
    <w:rsid w:val="00F729F0"/>
    <w:rsid w:val="00F73BD4"/>
    <w:rsid w:val="00F73C2E"/>
    <w:rsid w:val="00F74747"/>
    <w:rsid w:val="00F74D13"/>
    <w:rsid w:val="00F75346"/>
    <w:rsid w:val="00F75592"/>
    <w:rsid w:val="00F76052"/>
    <w:rsid w:val="00F76EF0"/>
    <w:rsid w:val="00F76F3E"/>
    <w:rsid w:val="00F771D9"/>
    <w:rsid w:val="00F7778F"/>
    <w:rsid w:val="00F77E1F"/>
    <w:rsid w:val="00F77ED1"/>
    <w:rsid w:val="00F77F11"/>
    <w:rsid w:val="00F8000A"/>
    <w:rsid w:val="00F800CA"/>
    <w:rsid w:val="00F80485"/>
    <w:rsid w:val="00F8093B"/>
    <w:rsid w:val="00F80BBF"/>
    <w:rsid w:val="00F80C46"/>
    <w:rsid w:val="00F80E92"/>
    <w:rsid w:val="00F81253"/>
    <w:rsid w:val="00F818D5"/>
    <w:rsid w:val="00F81A85"/>
    <w:rsid w:val="00F8201E"/>
    <w:rsid w:val="00F827C8"/>
    <w:rsid w:val="00F82971"/>
    <w:rsid w:val="00F82B8B"/>
    <w:rsid w:val="00F8317C"/>
    <w:rsid w:val="00F835DB"/>
    <w:rsid w:val="00F83C0D"/>
    <w:rsid w:val="00F844CF"/>
    <w:rsid w:val="00F84F0D"/>
    <w:rsid w:val="00F8502A"/>
    <w:rsid w:val="00F85038"/>
    <w:rsid w:val="00F850FB"/>
    <w:rsid w:val="00F85257"/>
    <w:rsid w:val="00F86070"/>
    <w:rsid w:val="00F861AC"/>
    <w:rsid w:val="00F861AE"/>
    <w:rsid w:val="00F8643E"/>
    <w:rsid w:val="00F87279"/>
    <w:rsid w:val="00F87B92"/>
    <w:rsid w:val="00F87C9A"/>
    <w:rsid w:val="00F901BB"/>
    <w:rsid w:val="00F914FA"/>
    <w:rsid w:val="00F9215A"/>
    <w:rsid w:val="00F92392"/>
    <w:rsid w:val="00F926E9"/>
    <w:rsid w:val="00F92931"/>
    <w:rsid w:val="00F942E2"/>
    <w:rsid w:val="00F946C2"/>
    <w:rsid w:val="00F94C4B"/>
    <w:rsid w:val="00F94D71"/>
    <w:rsid w:val="00F95356"/>
    <w:rsid w:val="00F95CE2"/>
    <w:rsid w:val="00F96064"/>
    <w:rsid w:val="00F96534"/>
    <w:rsid w:val="00F96743"/>
    <w:rsid w:val="00F97AD8"/>
    <w:rsid w:val="00F97BD2"/>
    <w:rsid w:val="00FA0CC1"/>
    <w:rsid w:val="00FA0EFD"/>
    <w:rsid w:val="00FA0FD0"/>
    <w:rsid w:val="00FA1B50"/>
    <w:rsid w:val="00FA1E0C"/>
    <w:rsid w:val="00FA1E82"/>
    <w:rsid w:val="00FA230F"/>
    <w:rsid w:val="00FA3263"/>
    <w:rsid w:val="00FA3F75"/>
    <w:rsid w:val="00FA42DF"/>
    <w:rsid w:val="00FA47C5"/>
    <w:rsid w:val="00FA51A2"/>
    <w:rsid w:val="00FA54F2"/>
    <w:rsid w:val="00FA5654"/>
    <w:rsid w:val="00FA5C4B"/>
    <w:rsid w:val="00FA681C"/>
    <w:rsid w:val="00FA6A67"/>
    <w:rsid w:val="00FA71B1"/>
    <w:rsid w:val="00FA793F"/>
    <w:rsid w:val="00FB0051"/>
    <w:rsid w:val="00FB06AA"/>
    <w:rsid w:val="00FB079F"/>
    <w:rsid w:val="00FB0D3C"/>
    <w:rsid w:val="00FB0D89"/>
    <w:rsid w:val="00FB1646"/>
    <w:rsid w:val="00FB16A4"/>
    <w:rsid w:val="00FB19F2"/>
    <w:rsid w:val="00FB3015"/>
    <w:rsid w:val="00FB31D5"/>
    <w:rsid w:val="00FB3CD9"/>
    <w:rsid w:val="00FB3D13"/>
    <w:rsid w:val="00FB4B2B"/>
    <w:rsid w:val="00FB4F75"/>
    <w:rsid w:val="00FB5364"/>
    <w:rsid w:val="00FB58A5"/>
    <w:rsid w:val="00FB5FC3"/>
    <w:rsid w:val="00FB6247"/>
    <w:rsid w:val="00FB7452"/>
    <w:rsid w:val="00FC0304"/>
    <w:rsid w:val="00FC0A66"/>
    <w:rsid w:val="00FC0CF3"/>
    <w:rsid w:val="00FC0D4A"/>
    <w:rsid w:val="00FC1069"/>
    <w:rsid w:val="00FC1789"/>
    <w:rsid w:val="00FC18CD"/>
    <w:rsid w:val="00FC1D0C"/>
    <w:rsid w:val="00FC1D0F"/>
    <w:rsid w:val="00FC1F02"/>
    <w:rsid w:val="00FC23F3"/>
    <w:rsid w:val="00FC2715"/>
    <w:rsid w:val="00FC2F47"/>
    <w:rsid w:val="00FC3485"/>
    <w:rsid w:val="00FC4043"/>
    <w:rsid w:val="00FC4103"/>
    <w:rsid w:val="00FC4ECE"/>
    <w:rsid w:val="00FC6021"/>
    <w:rsid w:val="00FC6236"/>
    <w:rsid w:val="00FC6984"/>
    <w:rsid w:val="00FC6ACB"/>
    <w:rsid w:val="00FC710B"/>
    <w:rsid w:val="00FC7285"/>
    <w:rsid w:val="00FC7ACB"/>
    <w:rsid w:val="00FD0232"/>
    <w:rsid w:val="00FD03CE"/>
    <w:rsid w:val="00FD0450"/>
    <w:rsid w:val="00FD0750"/>
    <w:rsid w:val="00FD0A2B"/>
    <w:rsid w:val="00FD0F6D"/>
    <w:rsid w:val="00FD1426"/>
    <w:rsid w:val="00FD1606"/>
    <w:rsid w:val="00FD1C09"/>
    <w:rsid w:val="00FD246B"/>
    <w:rsid w:val="00FD295A"/>
    <w:rsid w:val="00FD2B82"/>
    <w:rsid w:val="00FD34DD"/>
    <w:rsid w:val="00FD34E8"/>
    <w:rsid w:val="00FD3596"/>
    <w:rsid w:val="00FD4352"/>
    <w:rsid w:val="00FD46A9"/>
    <w:rsid w:val="00FD475C"/>
    <w:rsid w:val="00FD5520"/>
    <w:rsid w:val="00FD6111"/>
    <w:rsid w:val="00FD61DF"/>
    <w:rsid w:val="00FD768E"/>
    <w:rsid w:val="00FD7C03"/>
    <w:rsid w:val="00FE1525"/>
    <w:rsid w:val="00FE28B2"/>
    <w:rsid w:val="00FE2924"/>
    <w:rsid w:val="00FE3E2C"/>
    <w:rsid w:val="00FE3FB0"/>
    <w:rsid w:val="00FE495C"/>
    <w:rsid w:val="00FE4F63"/>
    <w:rsid w:val="00FE4FEA"/>
    <w:rsid w:val="00FE51F1"/>
    <w:rsid w:val="00FE558C"/>
    <w:rsid w:val="00FE5671"/>
    <w:rsid w:val="00FE5DAC"/>
    <w:rsid w:val="00FE6207"/>
    <w:rsid w:val="00FE69C2"/>
    <w:rsid w:val="00FE6F88"/>
    <w:rsid w:val="00FE7C90"/>
    <w:rsid w:val="00FF005E"/>
    <w:rsid w:val="00FF025F"/>
    <w:rsid w:val="00FF06EE"/>
    <w:rsid w:val="00FF0C22"/>
    <w:rsid w:val="00FF149E"/>
    <w:rsid w:val="00FF15A8"/>
    <w:rsid w:val="00FF2486"/>
    <w:rsid w:val="00FF3154"/>
    <w:rsid w:val="00FF34F1"/>
    <w:rsid w:val="00FF382A"/>
    <w:rsid w:val="00FF3C15"/>
    <w:rsid w:val="00FF4144"/>
    <w:rsid w:val="00FF43D5"/>
    <w:rsid w:val="00FF4AAF"/>
    <w:rsid w:val="00FF4C4F"/>
    <w:rsid w:val="00FF58AE"/>
    <w:rsid w:val="00FF5F33"/>
    <w:rsid w:val="00FF6A53"/>
    <w:rsid w:val="00FF6A6C"/>
    <w:rsid w:val="00FF720B"/>
    <w:rsid w:val="00FF7D56"/>
    <w:rsid w:val="00FF7D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CDB9A"/>
  <w15:chartTrackingRefBased/>
  <w15:docId w15:val="{91FDE85B-AD8E-F141-87DB-4236BCC2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266"/>
    <w:rPr>
      <w:sz w:val="24"/>
      <w:szCs w:val="24"/>
    </w:rPr>
  </w:style>
  <w:style w:type="paragraph" w:styleId="Heading3">
    <w:name w:val="heading 3"/>
    <w:basedOn w:val="Normal"/>
    <w:next w:val="Normal"/>
    <w:link w:val="Heading3Char"/>
    <w:qFormat/>
    <w:rsid w:val="00D46707"/>
    <w:pPr>
      <w:keepNext/>
      <w:jc w:val="center"/>
      <w:outlineLvl w:val="2"/>
    </w:pPr>
    <w:rPr>
      <w:b/>
      <w:bCs/>
      <w:sz w:val="28"/>
      <w:szCs w:val="28"/>
      <w:lang w:val="x-none" w:eastAsia="x-none"/>
    </w:rPr>
  </w:style>
  <w:style w:type="paragraph" w:styleId="Heading4">
    <w:name w:val="heading 4"/>
    <w:basedOn w:val="Normal"/>
    <w:next w:val="Normal"/>
    <w:link w:val="Heading4Char"/>
    <w:unhideWhenUsed/>
    <w:qFormat/>
    <w:rsid w:val="00D1231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semiHidden/>
    <w:unhideWhenUsed/>
    <w:qFormat/>
    <w:rsid w:val="008155F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6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B27148"/>
    <w:pPr>
      <w:spacing w:after="160" w:line="240" w:lineRule="exact"/>
    </w:pPr>
    <w:rPr>
      <w:rFonts w:ascii="Tahoma" w:eastAsia="PMingLiU" w:hAnsi="Tahoma"/>
      <w:sz w:val="20"/>
      <w:szCs w:val="20"/>
    </w:rPr>
  </w:style>
  <w:style w:type="paragraph" w:styleId="Footer">
    <w:name w:val="footer"/>
    <w:basedOn w:val="Normal"/>
    <w:rsid w:val="006930A8"/>
    <w:pPr>
      <w:tabs>
        <w:tab w:val="center" w:pos="4320"/>
        <w:tab w:val="right" w:pos="8640"/>
      </w:tabs>
    </w:pPr>
  </w:style>
  <w:style w:type="character" w:styleId="PageNumber">
    <w:name w:val="page number"/>
    <w:basedOn w:val="DefaultParagraphFont"/>
    <w:rsid w:val="006930A8"/>
  </w:style>
  <w:style w:type="paragraph" w:customStyle="1" w:styleId="Char">
    <w:name w:val="Char"/>
    <w:basedOn w:val="Normal"/>
    <w:next w:val="Normal"/>
    <w:autoRedefine/>
    <w:semiHidden/>
    <w:rsid w:val="005E18E6"/>
    <w:pPr>
      <w:spacing w:before="120" w:after="120" w:line="312" w:lineRule="auto"/>
    </w:pPr>
    <w:rPr>
      <w:sz w:val="28"/>
      <w:szCs w:val="28"/>
    </w:rPr>
  </w:style>
  <w:style w:type="paragraph" w:customStyle="1" w:styleId="Char1CharCharChar">
    <w:name w:val="Char1 Char Char Char"/>
    <w:autoRedefine/>
    <w:rsid w:val="004F4F37"/>
    <w:pPr>
      <w:tabs>
        <w:tab w:val="left" w:pos="1152"/>
      </w:tabs>
      <w:spacing w:before="120" w:after="120" w:line="312" w:lineRule="auto"/>
    </w:pPr>
    <w:rPr>
      <w:rFonts w:ascii="VNI-Helve" w:eastAsia="VNI-Times" w:hAnsi="VNI-Helve" w:cs="VNI-Helve"/>
      <w:sz w:val="26"/>
      <w:szCs w:val="26"/>
    </w:rPr>
  </w:style>
  <w:style w:type="paragraph" w:styleId="NormalWeb">
    <w:name w:val="Normal (Web)"/>
    <w:basedOn w:val="Normal"/>
    <w:uiPriority w:val="99"/>
    <w:rsid w:val="00B02619"/>
    <w:pPr>
      <w:spacing w:before="100" w:beforeAutospacing="1" w:after="100" w:afterAutospacing="1"/>
    </w:pPr>
  </w:style>
  <w:style w:type="paragraph" w:styleId="Header">
    <w:name w:val="header"/>
    <w:basedOn w:val="Normal"/>
    <w:link w:val="HeaderChar"/>
    <w:uiPriority w:val="99"/>
    <w:rsid w:val="00D170BC"/>
    <w:pPr>
      <w:tabs>
        <w:tab w:val="center" w:pos="4320"/>
        <w:tab w:val="right" w:pos="8640"/>
      </w:tabs>
    </w:pPr>
  </w:style>
  <w:style w:type="character" w:customStyle="1" w:styleId="apple-converted-space">
    <w:name w:val="apple-converted-space"/>
    <w:basedOn w:val="DefaultParagraphFont"/>
    <w:rsid w:val="00673BDA"/>
  </w:style>
  <w:style w:type="paragraph" w:customStyle="1" w:styleId="CharChar1Char">
    <w:name w:val="Char Char1 Char"/>
    <w:autoRedefine/>
    <w:rsid w:val="006D04B7"/>
    <w:pPr>
      <w:tabs>
        <w:tab w:val="left" w:pos="1152"/>
      </w:tabs>
      <w:spacing w:before="120" w:after="120" w:line="312" w:lineRule="auto"/>
    </w:pPr>
    <w:rPr>
      <w:rFonts w:ascii="Arial" w:hAnsi="Arial"/>
      <w:sz w:val="26"/>
    </w:rPr>
  </w:style>
  <w:style w:type="paragraph" w:styleId="BalloonText">
    <w:name w:val="Balloon Text"/>
    <w:basedOn w:val="Normal"/>
    <w:link w:val="BalloonTextChar"/>
    <w:rsid w:val="002D65BF"/>
    <w:rPr>
      <w:rFonts w:ascii="Tahoma" w:hAnsi="Tahoma"/>
      <w:sz w:val="16"/>
      <w:szCs w:val="16"/>
      <w:lang w:val="x-none" w:eastAsia="x-none"/>
    </w:rPr>
  </w:style>
  <w:style w:type="character" w:customStyle="1" w:styleId="BalloonTextChar">
    <w:name w:val="Balloon Text Char"/>
    <w:link w:val="BalloonText"/>
    <w:rsid w:val="002D65BF"/>
    <w:rPr>
      <w:rFonts w:ascii="Tahoma" w:hAnsi="Tahoma" w:cs="Tahoma"/>
      <w:sz w:val="16"/>
      <w:szCs w:val="16"/>
    </w:rPr>
  </w:style>
  <w:style w:type="paragraph" w:customStyle="1" w:styleId="CharCharCharCharCharCharCharCharCharCharCharCharChar">
    <w:name w:val="Char Char Char Char Char Char Char Char Char Char Char Char Char"/>
    <w:basedOn w:val="Normal"/>
    <w:semiHidden/>
    <w:rsid w:val="00E24789"/>
    <w:pPr>
      <w:spacing w:after="160" w:line="240" w:lineRule="exact"/>
    </w:pPr>
    <w:rPr>
      <w:rFonts w:ascii="Arial" w:hAnsi="Arial"/>
      <w:sz w:val="22"/>
      <w:szCs w:val="22"/>
    </w:rPr>
  </w:style>
  <w:style w:type="paragraph" w:customStyle="1" w:styleId="CharCharCharCharCharChar">
    <w:name w:val="Char Char Char Char Char Char"/>
    <w:basedOn w:val="Normal"/>
    <w:semiHidden/>
    <w:rsid w:val="00353AD7"/>
    <w:pPr>
      <w:spacing w:after="160" w:line="240" w:lineRule="exact"/>
    </w:pPr>
    <w:rPr>
      <w:rFonts w:ascii="Arial" w:hAnsi="Arial"/>
      <w:sz w:val="22"/>
      <w:szCs w:val="22"/>
    </w:rPr>
  </w:style>
  <w:style w:type="paragraph" w:customStyle="1" w:styleId="CharCharCharCharCharCharChar">
    <w:name w:val="Char Char Char Char Char Char Char"/>
    <w:basedOn w:val="Normal"/>
    <w:semiHidden/>
    <w:rsid w:val="00242CCE"/>
    <w:pPr>
      <w:spacing w:after="160" w:line="240" w:lineRule="exact"/>
    </w:pPr>
    <w:rPr>
      <w:rFonts w:ascii="Arial" w:hAnsi="Arial"/>
      <w:sz w:val="22"/>
      <w:szCs w:val="22"/>
    </w:rPr>
  </w:style>
  <w:style w:type="character" w:customStyle="1" w:styleId="Heading3Char">
    <w:name w:val="Heading 3 Char"/>
    <w:link w:val="Heading3"/>
    <w:rsid w:val="00D46707"/>
    <w:rPr>
      <w:b/>
      <w:bCs/>
      <w:sz w:val="28"/>
      <w:szCs w:val="28"/>
    </w:rPr>
  </w:style>
  <w:style w:type="paragraph" w:styleId="BodyTextIndent">
    <w:name w:val="Body Text Indent"/>
    <w:basedOn w:val="Normal"/>
    <w:link w:val="BodyTextIndentChar"/>
    <w:rsid w:val="008155F8"/>
    <w:pPr>
      <w:ind w:firstLine="741"/>
      <w:jc w:val="both"/>
    </w:pPr>
    <w:rPr>
      <w:sz w:val="28"/>
      <w:lang w:val="x-none" w:eastAsia="x-none"/>
    </w:rPr>
  </w:style>
  <w:style w:type="character" w:customStyle="1" w:styleId="BodyTextIndentChar">
    <w:name w:val="Body Text Indent Char"/>
    <w:link w:val="BodyTextIndent"/>
    <w:rsid w:val="008155F8"/>
    <w:rPr>
      <w:sz w:val="28"/>
      <w:szCs w:val="24"/>
    </w:rPr>
  </w:style>
  <w:style w:type="character" w:customStyle="1" w:styleId="Heading6Char">
    <w:name w:val="Heading 6 Char"/>
    <w:link w:val="Heading6"/>
    <w:semiHidden/>
    <w:rsid w:val="008155F8"/>
    <w:rPr>
      <w:rFonts w:ascii="Calibri" w:eastAsia="Times New Roman" w:hAnsi="Calibri" w:cs="Times New Roman"/>
      <w:b/>
      <w:bCs/>
      <w:sz w:val="22"/>
      <w:szCs w:val="22"/>
    </w:rPr>
  </w:style>
  <w:style w:type="paragraph" w:styleId="BodyText2">
    <w:name w:val="Body Text 2"/>
    <w:basedOn w:val="Normal"/>
    <w:link w:val="BodyText2Char"/>
    <w:rsid w:val="005B75FD"/>
    <w:pPr>
      <w:spacing w:after="120" w:line="480" w:lineRule="auto"/>
    </w:pPr>
    <w:rPr>
      <w:lang w:val="x-none" w:eastAsia="x-none"/>
    </w:rPr>
  </w:style>
  <w:style w:type="character" w:customStyle="1" w:styleId="BodyText2Char">
    <w:name w:val="Body Text 2 Char"/>
    <w:link w:val="BodyText2"/>
    <w:rsid w:val="005B75FD"/>
    <w:rPr>
      <w:sz w:val="24"/>
      <w:szCs w:val="24"/>
    </w:rPr>
  </w:style>
  <w:style w:type="paragraph" w:styleId="ListParagraph">
    <w:name w:val="List Paragraph"/>
    <w:basedOn w:val="Normal"/>
    <w:uiPriority w:val="34"/>
    <w:qFormat/>
    <w:rsid w:val="009E3777"/>
    <w:pPr>
      <w:ind w:left="720"/>
      <w:contextualSpacing/>
    </w:pPr>
  </w:style>
  <w:style w:type="character" w:styleId="Hyperlink">
    <w:name w:val="Hyperlink"/>
    <w:basedOn w:val="DefaultParagraphFont"/>
    <w:uiPriority w:val="99"/>
    <w:rsid w:val="007E2FB3"/>
    <w:rPr>
      <w:color w:val="0563C1" w:themeColor="hyperlink"/>
      <w:u w:val="single"/>
    </w:rPr>
  </w:style>
  <w:style w:type="character" w:customStyle="1" w:styleId="UnresolvedMention1">
    <w:name w:val="Unresolved Mention1"/>
    <w:basedOn w:val="DefaultParagraphFont"/>
    <w:uiPriority w:val="99"/>
    <w:semiHidden/>
    <w:unhideWhenUsed/>
    <w:rsid w:val="007E2FB3"/>
    <w:rPr>
      <w:color w:val="605E5C"/>
      <w:shd w:val="clear" w:color="auto" w:fill="E1DFDD"/>
    </w:rPr>
  </w:style>
  <w:style w:type="character" w:styleId="IntenseReference">
    <w:name w:val="Intense Reference"/>
    <w:basedOn w:val="DefaultParagraphFont"/>
    <w:uiPriority w:val="32"/>
    <w:qFormat/>
    <w:rsid w:val="00D84337"/>
    <w:rPr>
      <w:b/>
      <w:bCs/>
      <w:smallCaps/>
      <w:color w:val="4472C4" w:themeColor="accent1"/>
      <w:spacing w:val="5"/>
    </w:rPr>
  </w:style>
  <w:style w:type="character" w:customStyle="1" w:styleId="HeaderChar">
    <w:name w:val="Header Char"/>
    <w:basedOn w:val="DefaultParagraphFont"/>
    <w:link w:val="Header"/>
    <w:uiPriority w:val="99"/>
    <w:rsid w:val="005F6A45"/>
    <w:rPr>
      <w:sz w:val="24"/>
      <w:szCs w:val="24"/>
    </w:rPr>
  </w:style>
  <w:style w:type="character" w:styleId="IntenseEmphasis">
    <w:name w:val="Intense Emphasis"/>
    <w:basedOn w:val="DefaultParagraphFont"/>
    <w:uiPriority w:val="21"/>
    <w:qFormat/>
    <w:rsid w:val="00452929"/>
    <w:rPr>
      <w:i/>
      <w:iCs/>
      <w:color w:val="4472C4" w:themeColor="accent1"/>
    </w:rPr>
  </w:style>
  <w:style w:type="character" w:styleId="Emphasis">
    <w:name w:val="Emphasis"/>
    <w:basedOn w:val="DefaultParagraphFont"/>
    <w:qFormat/>
    <w:rsid w:val="00BB24C9"/>
    <w:rPr>
      <w:i/>
      <w:iCs/>
    </w:rPr>
  </w:style>
  <w:style w:type="paragraph" w:customStyle="1" w:styleId="Char4">
    <w:name w:val="Char4"/>
    <w:basedOn w:val="Normal"/>
    <w:semiHidden/>
    <w:rsid w:val="007871FB"/>
    <w:pPr>
      <w:spacing w:after="160" w:line="240" w:lineRule="exact"/>
    </w:pPr>
    <w:rPr>
      <w:rFonts w:ascii="Arial" w:hAnsi="Arial" w:cs="Arial"/>
      <w:sz w:val="22"/>
      <w:szCs w:val="22"/>
    </w:rPr>
  </w:style>
  <w:style w:type="character" w:customStyle="1" w:styleId="fontstyle21">
    <w:name w:val="fontstyle21"/>
    <w:basedOn w:val="DefaultParagraphFont"/>
    <w:rsid w:val="001A0A49"/>
    <w:rPr>
      <w:rFonts w:ascii="TimesNewRomanPS-BoldMT" w:hAnsi="TimesNewRomanPS-BoldMT" w:hint="default"/>
      <w:b/>
      <w:bCs/>
      <w:i w:val="0"/>
      <w:iCs w:val="0"/>
      <w:color w:val="000000"/>
      <w:sz w:val="26"/>
      <w:szCs w:val="26"/>
    </w:rPr>
  </w:style>
  <w:style w:type="character" w:customStyle="1" w:styleId="Heading4Char">
    <w:name w:val="Heading 4 Char"/>
    <w:basedOn w:val="DefaultParagraphFont"/>
    <w:link w:val="Heading4"/>
    <w:rsid w:val="00D12318"/>
    <w:rPr>
      <w:rFonts w:asciiTheme="majorHAnsi" w:eastAsiaTheme="majorEastAsia" w:hAnsiTheme="majorHAnsi" w:cstheme="majorBidi"/>
      <w:i/>
      <w:iCs/>
      <w:color w:val="2F5496" w:themeColor="accent1" w:themeShade="BF"/>
      <w:sz w:val="24"/>
      <w:szCs w:val="24"/>
    </w:rPr>
  </w:style>
  <w:style w:type="character" w:customStyle="1" w:styleId="fontstyle01">
    <w:name w:val="fontstyle01"/>
    <w:basedOn w:val="DefaultParagraphFont"/>
    <w:rsid w:val="001738CB"/>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E26CC5"/>
    <w:rPr>
      <w:rFonts w:ascii="TimesNewRomanPS-BoldItalicMT" w:hAnsi="TimesNewRomanPS-BoldItalicMT" w:hint="default"/>
      <w:b/>
      <w:bCs/>
      <w:i/>
      <w:iCs/>
      <w:color w:val="2E2E2E"/>
      <w:sz w:val="28"/>
      <w:szCs w:val="28"/>
    </w:rPr>
  </w:style>
  <w:style w:type="character" w:customStyle="1" w:styleId="fontstyle41">
    <w:name w:val="fontstyle41"/>
    <w:basedOn w:val="DefaultParagraphFont"/>
    <w:rsid w:val="00A4772D"/>
    <w:rPr>
      <w:rFonts w:ascii="TimesNewRomanPS-BoldItalicMT" w:hAnsi="TimesNewRomanPS-BoldItalicMT" w:hint="default"/>
      <w:b/>
      <w:bCs/>
      <w:i/>
      <w:iCs/>
      <w:color w:val="000000"/>
      <w:sz w:val="28"/>
      <w:szCs w:val="28"/>
    </w:rPr>
  </w:style>
  <w:style w:type="character" w:styleId="Strong">
    <w:name w:val="Strong"/>
    <w:basedOn w:val="DefaultParagraphFont"/>
    <w:uiPriority w:val="22"/>
    <w:qFormat/>
    <w:rsid w:val="00433E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530284">
      <w:bodyDiv w:val="1"/>
      <w:marLeft w:val="0"/>
      <w:marRight w:val="0"/>
      <w:marTop w:val="0"/>
      <w:marBottom w:val="0"/>
      <w:divBdr>
        <w:top w:val="none" w:sz="0" w:space="0" w:color="auto"/>
        <w:left w:val="none" w:sz="0" w:space="0" w:color="auto"/>
        <w:bottom w:val="none" w:sz="0" w:space="0" w:color="auto"/>
        <w:right w:val="none" w:sz="0" w:space="0" w:color="auto"/>
      </w:divBdr>
    </w:div>
    <w:div w:id="358315676">
      <w:bodyDiv w:val="1"/>
      <w:marLeft w:val="0"/>
      <w:marRight w:val="0"/>
      <w:marTop w:val="0"/>
      <w:marBottom w:val="0"/>
      <w:divBdr>
        <w:top w:val="none" w:sz="0" w:space="0" w:color="auto"/>
        <w:left w:val="none" w:sz="0" w:space="0" w:color="auto"/>
        <w:bottom w:val="none" w:sz="0" w:space="0" w:color="auto"/>
        <w:right w:val="none" w:sz="0" w:space="0" w:color="auto"/>
      </w:divBdr>
    </w:div>
    <w:div w:id="716389903">
      <w:bodyDiv w:val="1"/>
      <w:marLeft w:val="0"/>
      <w:marRight w:val="0"/>
      <w:marTop w:val="0"/>
      <w:marBottom w:val="0"/>
      <w:divBdr>
        <w:top w:val="none" w:sz="0" w:space="0" w:color="auto"/>
        <w:left w:val="none" w:sz="0" w:space="0" w:color="auto"/>
        <w:bottom w:val="none" w:sz="0" w:space="0" w:color="auto"/>
        <w:right w:val="none" w:sz="0" w:space="0" w:color="auto"/>
      </w:divBdr>
    </w:div>
    <w:div w:id="762267164">
      <w:bodyDiv w:val="1"/>
      <w:marLeft w:val="0"/>
      <w:marRight w:val="0"/>
      <w:marTop w:val="0"/>
      <w:marBottom w:val="0"/>
      <w:divBdr>
        <w:top w:val="none" w:sz="0" w:space="0" w:color="auto"/>
        <w:left w:val="none" w:sz="0" w:space="0" w:color="auto"/>
        <w:bottom w:val="none" w:sz="0" w:space="0" w:color="auto"/>
        <w:right w:val="none" w:sz="0" w:space="0" w:color="auto"/>
      </w:divBdr>
    </w:div>
    <w:div w:id="793793209">
      <w:bodyDiv w:val="1"/>
      <w:marLeft w:val="0"/>
      <w:marRight w:val="0"/>
      <w:marTop w:val="0"/>
      <w:marBottom w:val="0"/>
      <w:divBdr>
        <w:top w:val="none" w:sz="0" w:space="0" w:color="auto"/>
        <w:left w:val="none" w:sz="0" w:space="0" w:color="auto"/>
        <w:bottom w:val="none" w:sz="0" w:space="0" w:color="auto"/>
        <w:right w:val="none" w:sz="0" w:space="0" w:color="auto"/>
      </w:divBdr>
    </w:div>
    <w:div w:id="1129274657">
      <w:bodyDiv w:val="1"/>
      <w:marLeft w:val="0"/>
      <w:marRight w:val="0"/>
      <w:marTop w:val="0"/>
      <w:marBottom w:val="0"/>
      <w:divBdr>
        <w:top w:val="none" w:sz="0" w:space="0" w:color="auto"/>
        <w:left w:val="none" w:sz="0" w:space="0" w:color="auto"/>
        <w:bottom w:val="none" w:sz="0" w:space="0" w:color="auto"/>
        <w:right w:val="none" w:sz="0" w:space="0" w:color="auto"/>
      </w:divBdr>
    </w:div>
    <w:div w:id="1175879180">
      <w:bodyDiv w:val="1"/>
      <w:marLeft w:val="0"/>
      <w:marRight w:val="0"/>
      <w:marTop w:val="0"/>
      <w:marBottom w:val="0"/>
      <w:divBdr>
        <w:top w:val="none" w:sz="0" w:space="0" w:color="auto"/>
        <w:left w:val="none" w:sz="0" w:space="0" w:color="auto"/>
        <w:bottom w:val="none" w:sz="0" w:space="0" w:color="auto"/>
        <w:right w:val="none" w:sz="0" w:space="0" w:color="auto"/>
      </w:divBdr>
    </w:div>
    <w:div w:id="1296520768">
      <w:bodyDiv w:val="1"/>
      <w:marLeft w:val="0"/>
      <w:marRight w:val="0"/>
      <w:marTop w:val="0"/>
      <w:marBottom w:val="0"/>
      <w:divBdr>
        <w:top w:val="none" w:sz="0" w:space="0" w:color="auto"/>
        <w:left w:val="none" w:sz="0" w:space="0" w:color="auto"/>
        <w:bottom w:val="none" w:sz="0" w:space="0" w:color="auto"/>
        <w:right w:val="none" w:sz="0" w:space="0" w:color="auto"/>
      </w:divBdr>
    </w:div>
    <w:div w:id="1453329534">
      <w:bodyDiv w:val="1"/>
      <w:marLeft w:val="0"/>
      <w:marRight w:val="0"/>
      <w:marTop w:val="0"/>
      <w:marBottom w:val="0"/>
      <w:divBdr>
        <w:top w:val="none" w:sz="0" w:space="0" w:color="auto"/>
        <w:left w:val="none" w:sz="0" w:space="0" w:color="auto"/>
        <w:bottom w:val="none" w:sz="0" w:space="0" w:color="auto"/>
        <w:right w:val="none" w:sz="0" w:space="0" w:color="auto"/>
      </w:divBdr>
    </w:div>
    <w:div w:id="1524130872">
      <w:bodyDiv w:val="1"/>
      <w:marLeft w:val="0"/>
      <w:marRight w:val="0"/>
      <w:marTop w:val="0"/>
      <w:marBottom w:val="0"/>
      <w:divBdr>
        <w:top w:val="none" w:sz="0" w:space="0" w:color="auto"/>
        <w:left w:val="none" w:sz="0" w:space="0" w:color="auto"/>
        <w:bottom w:val="none" w:sz="0" w:space="0" w:color="auto"/>
        <w:right w:val="none" w:sz="0" w:space="0" w:color="auto"/>
      </w:divBdr>
    </w:div>
    <w:div w:id="1662267453">
      <w:bodyDiv w:val="1"/>
      <w:marLeft w:val="0"/>
      <w:marRight w:val="0"/>
      <w:marTop w:val="0"/>
      <w:marBottom w:val="0"/>
      <w:divBdr>
        <w:top w:val="none" w:sz="0" w:space="0" w:color="auto"/>
        <w:left w:val="none" w:sz="0" w:space="0" w:color="auto"/>
        <w:bottom w:val="none" w:sz="0" w:space="0" w:color="auto"/>
        <w:right w:val="none" w:sz="0" w:space="0" w:color="auto"/>
      </w:divBdr>
    </w:div>
    <w:div w:id="1729107545">
      <w:bodyDiv w:val="1"/>
      <w:marLeft w:val="0"/>
      <w:marRight w:val="0"/>
      <w:marTop w:val="0"/>
      <w:marBottom w:val="0"/>
      <w:divBdr>
        <w:top w:val="none" w:sz="0" w:space="0" w:color="auto"/>
        <w:left w:val="none" w:sz="0" w:space="0" w:color="auto"/>
        <w:bottom w:val="none" w:sz="0" w:space="0" w:color="auto"/>
        <w:right w:val="none" w:sz="0" w:space="0" w:color="auto"/>
      </w:divBdr>
    </w:div>
    <w:div w:id="1903447288">
      <w:bodyDiv w:val="1"/>
      <w:marLeft w:val="0"/>
      <w:marRight w:val="0"/>
      <w:marTop w:val="0"/>
      <w:marBottom w:val="0"/>
      <w:divBdr>
        <w:top w:val="none" w:sz="0" w:space="0" w:color="auto"/>
        <w:left w:val="none" w:sz="0" w:space="0" w:color="auto"/>
        <w:bottom w:val="none" w:sz="0" w:space="0" w:color="auto"/>
        <w:right w:val="none" w:sz="0" w:space="0" w:color="auto"/>
      </w:divBdr>
    </w:div>
    <w:div w:id="19453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FABD9-70DC-4916-8A50-0A7C3BA3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19</Pages>
  <Words>4615</Words>
  <Characters>26309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PHỤ LỤC</vt:lpstr>
    </vt:vector>
  </TitlesOfParts>
  <Company>DRVN</Company>
  <LinksUpToDate>false</LinksUpToDate>
  <CharactersWithSpaces>30863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subject/>
  <dc:creator>Nguyen Quoc Canh</dc:creator>
  <cp:keywords/>
  <cp:lastModifiedBy>Hung Nguyen</cp:lastModifiedBy>
  <cp:revision>16</cp:revision>
  <cp:lastPrinted>2023-12-04T01:32:00Z</cp:lastPrinted>
  <dcterms:created xsi:type="dcterms:W3CDTF">2026-05-22T04:54:00Z</dcterms:created>
  <dcterms:modified xsi:type="dcterms:W3CDTF">2026-05-22T10:18:00Z</dcterms:modified>
</cp:coreProperties>
</file>